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p14">
  <w:body>
    <w:p w:rsidR="006325AF" w:rsidP="00C2073C" w:rsidRDefault="006325AF" w14:paraId="6F45172A" w14:textId="77777777"/>
    <w:p w:rsidR="006325AF" w:rsidP="00C2073C" w:rsidRDefault="006325AF" w14:paraId="489694C7" w14:textId="77777777"/>
    <w:p w:rsidR="006325AF" w:rsidP="00C2073C" w:rsidRDefault="006325AF" w14:paraId="53D66D22" w14:textId="77777777"/>
    <w:p w:rsidR="006325AF" w:rsidP="00C2073C" w:rsidRDefault="006325AF" w14:paraId="64259F32" w14:textId="77777777"/>
    <w:p w:rsidR="006325AF" w:rsidP="00C2073C" w:rsidRDefault="006325AF" w14:paraId="125925F2" w14:textId="77777777"/>
    <w:p w:rsidR="006325AF" w:rsidP="00C2073C" w:rsidRDefault="006325AF" w14:paraId="01117428" w14:textId="77777777"/>
    <w:p w:rsidR="006325AF" w:rsidP="00C2073C" w:rsidRDefault="006325AF" w14:paraId="15A1E1B3" w14:textId="77777777"/>
    <w:p w:rsidR="006325AF" w:rsidP="00C2073C" w:rsidRDefault="006325AF" w14:paraId="7E5C4839" w14:textId="77777777"/>
    <w:p w:rsidR="00C2073C" w:rsidP="00C2073C" w:rsidRDefault="00C2073C" w14:paraId="354BA0E4" w14:textId="77777777">
      <w:r>
        <w:rPr>
          <w:noProof/>
          <w:lang w:eastAsia="pt-BR"/>
        </w:rPr>
        <mc:AlternateContent>
          <mc:Choice Requires="wps">
            <w:drawing>
              <wp:anchor distT="0" distB="0" distL="114300" distR="114300" simplePos="0" relativeHeight="251661312" behindDoc="0" locked="0" layoutInCell="1" allowOverlap="1" wp14:anchorId="0FD62139" wp14:editId="24C54BAB">
                <wp:simplePos x="0" y="0"/>
                <wp:positionH relativeFrom="column">
                  <wp:posOffset>4145280</wp:posOffset>
                </wp:positionH>
                <wp:positionV relativeFrom="paragraph">
                  <wp:posOffset>-191770</wp:posOffset>
                </wp:positionV>
                <wp:extent cx="1904365" cy="1168400"/>
                <wp:effectExtent l="34290" t="31750" r="33020" b="38100"/>
                <wp:wrapNone/>
                <wp:docPr id="35" name="Caixa de texto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4365" cy="1168400"/>
                        </a:xfrm>
                        <a:prstGeom prst="rect">
                          <a:avLst/>
                        </a:prstGeom>
                        <a:solidFill>
                          <a:srgbClr val="FFFFFF"/>
                        </a:solidFill>
                        <a:ln w="63500" cmpd="thickThin" algn="ctr">
                          <a:solidFill>
                            <a:srgbClr val="9BBB59"/>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506E2" w:rsidP="00C2073C" w:rsidRDefault="00C506E2" w14:paraId="468A03DA" w14:textId="77777777">
                            <w:r>
                              <w:rPr>
                                <w:noProof/>
                                <w:lang w:eastAsia="pt-BR"/>
                              </w:rPr>
                              <w:drawing>
                                <wp:inline distT="0" distB="0" distL="0" distR="0" wp14:anchorId="5EE66F82" wp14:editId="4950B5DA">
                                  <wp:extent cx="1657350" cy="1171575"/>
                                  <wp:effectExtent l="0" t="0" r="0" b="9525"/>
                                  <wp:docPr id="3" name="Imagem 3" descr="PRCID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PRCIDAD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7350" cy="1171575"/>
                                          </a:xfrm>
                                          <a:prstGeom prst="rect">
                                            <a:avLst/>
                                          </a:prstGeom>
                                          <a:noFill/>
                                          <a:ln>
                                            <a:noFill/>
                                          </a:ln>
                                        </pic:spPr>
                                      </pic:pic>
                                    </a:graphicData>
                                  </a:graphic>
                                </wp:inline>
                              </w:drawing>
                            </w:r>
                          </w:p>
                        </w:txbxContent>
                      </wps:txbx>
                      <wps:bodyPr rot="0" vert="horz" wrap="non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w14:anchorId="42C054C1">
              <v:shapetype id="_x0000_t202" coordsize="21600,21600" o:spt="202" path="m,l,21600r21600,l21600,xe" w14:anchorId="0FD62139">
                <v:stroke joinstyle="miter"/>
                <v:path gradientshapeok="t" o:connecttype="rect"/>
              </v:shapetype>
              <v:shape id="Caixa de texto 35" style="position:absolute;margin-left:326.4pt;margin-top:-15.1pt;width:149.95pt;height:92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strokecolor="#9bbb59"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">
                <v:stroke linestyle="thickThin"/>
                <v:shadow color="#868686"/>
                <v:textbox>
                  <w:txbxContent>
                    <w:p w:rsidR="00C506E2" w:rsidP="00C2073C" w:rsidRDefault="00C506E2" w14:paraId="672A6659" w14:textId="77777777">
                      <w:r>
                        <w:rPr>
                          <w:noProof/>
                          <w:lang w:eastAsia="pt-BR"/>
                        </w:rPr>
                        <w:drawing>
                          <wp:inline distT="0" distB="0" distL="0" distR="0" wp14:anchorId="0DB8D876" wp14:editId="4950B5DA">
                            <wp:extent cx="1657350" cy="1171575"/>
                            <wp:effectExtent l="0" t="0" r="0" b="9525"/>
                            <wp:docPr id="1714476218" name="Imagem 3" descr="PRCID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PRCIDAD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7350" cy="1171575"/>
                                    </a:xfrm>
                                    <a:prstGeom prst="rect">
                                      <a:avLst/>
                                    </a:prstGeom>
                                    <a:noFill/>
                                    <a:ln>
                                      <a:noFill/>
                                    </a:ln>
                                  </pic:spPr>
                                </pic:pic>
                              </a:graphicData>
                            </a:graphic>
                          </wp:inline>
                        </w:drawing>
                      </w:r>
                    </w:p>
                  </w:txbxContent>
                </v:textbox>
              </v:shape>
            </w:pict>
          </mc:Fallback>
        </mc:AlternateContent>
      </w:r>
      <w:r>
        <w:rPr>
          <w:noProof/>
          <w:lang w:eastAsia="pt-BR"/>
        </w:rPr>
        <mc:AlternateContent>
          <mc:Choice Requires="wps">
            <w:drawing>
              <wp:anchor distT="0" distB="0" distL="114300" distR="114300" simplePos="0" relativeHeight="251660288" behindDoc="0" locked="0" layoutInCell="0" allowOverlap="1" wp14:anchorId="3FF4AF4B" wp14:editId="28F5B7B9">
                <wp:simplePos x="0" y="0"/>
                <wp:positionH relativeFrom="page">
                  <wp:posOffset>9525</wp:posOffset>
                </wp:positionH>
                <wp:positionV relativeFrom="page">
                  <wp:posOffset>2682875</wp:posOffset>
                </wp:positionV>
                <wp:extent cx="6779260" cy="640080"/>
                <wp:effectExtent l="9525" t="12700" r="12065" b="13970"/>
                <wp:wrapNone/>
                <wp:docPr id="33" name="Retângulo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79260" cy="640080"/>
                        </a:xfrm>
                        <a:prstGeom prst="rect">
                          <a:avLst/>
                        </a:prstGeom>
                        <a:solidFill>
                          <a:srgbClr val="4F81BD"/>
                        </a:solidFill>
                        <a:ln w="12700">
                          <a:solidFill>
                            <a:srgbClr val="FFFFFF"/>
                          </a:solidFill>
                          <a:miter lim="800000"/>
                          <a:headEnd/>
                          <a:tailEnd/>
                        </a:ln>
                      </wps:spPr>
                      <wps:txbx>
                        <w:txbxContent>
                          <w:p w:rsidRPr="004971AA" w:rsidR="00C506E2" w:rsidP="00C2073C" w:rsidRDefault="00C506E2" w14:paraId="42BD365A" w14:textId="77777777">
                            <w:pPr>
                              <w:pStyle w:val="SemEspaamento"/>
                              <w:jc w:val="right"/>
                              <w:rPr>
                                <w:color w:val="FFFFFF"/>
                                <w:sz w:val="56"/>
                                <w:szCs w:val="56"/>
                              </w:rPr>
                            </w:pPr>
                            <w:r>
                              <w:rPr>
                                <w:sz w:val="56"/>
                                <w:szCs w:val="56"/>
                              </w:rPr>
                              <w:t>MANUAL</w:t>
                            </w:r>
                            <w:r w:rsidRPr="004971AA">
                              <w:rPr>
                                <w:sz w:val="56"/>
                                <w:szCs w:val="56"/>
                              </w:rPr>
                              <w:t xml:space="preserve"> </w:t>
                            </w:r>
                            <w:r>
                              <w:rPr>
                                <w:sz w:val="56"/>
                                <w:szCs w:val="56"/>
                              </w:rPr>
                              <w:t xml:space="preserve">DE OPERAÇÕES </w:t>
                            </w:r>
                            <w:r w:rsidRPr="004971AA">
                              <w:rPr>
                                <w:sz w:val="56"/>
                                <w:szCs w:val="56"/>
                              </w:rPr>
                              <w:t>-</w:t>
                            </w:r>
                            <w:r>
                              <w:rPr>
                                <w:sz w:val="56"/>
                                <w:szCs w:val="56"/>
                              </w:rPr>
                              <w:t xml:space="preserve"> </w:t>
                            </w:r>
                            <w:r w:rsidRPr="004971AA">
                              <w:rPr>
                                <w:sz w:val="56"/>
                                <w:szCs w:val="56"/>
                              </w:rPr>
                              <w:t>MEU CAMPINHO</w:t>
                            </w:r>
                          </w:p>
                        </w:txbxContent>
                      </wps:txbx>
                      <wps:bodyPr rot="0" vert="horz" wrap="square" lIns="182880" tIns="45720" rIns="182880" bIns="45720" anchor="ctr" anchorCtr="0" upright="1">
                        <a:spAutoFit/>
                      </wps:bodyPr>
                    </wps:wsp>
                  </a:graphicData>
                </a:graphic>
                <wp14:sizeRelH relativeFrom="page">
                  <wp14:pctWidth>90000</wp14:pctWidth>
                </wp14:sizeRelH>
                <wp14:sizeRelV relativeFrom="page">
                  <wp14:pctHeight>7300</wp14:pctHeight>
                </wp14:sizeRelV>
              </wp:anchor>
            </w:drawing>
          </mc:Choice>
          <mc:Fallback>
            <w:pict w14:anchorId="37F9F76F">
              <v:rect id="Retângulo 33" style="position:absolute;margin-left:.75pt;margin-top:211.25pt;width:533.8pt;height:50.4pt;z-index:251660288;visibility:visible;mso-wrap-style:square;mso-width-percent:900;mso-height-percent:73;mso-wrap-distance-left:9pt;mso-wrap-distance-top:0;mso-wrap-distance-right:9pt;mso-wrap-distance-bottom:0;mso-position-horizontal:absolute;mso-position-horizontal-relative:page;mso-position-vertical:absolute;mso-position-vertical-relative:page;mso-width-percent:900;mso-height-percent:73;mso-width-relative:page;mso-height-relative:page;v-text-anchor:middle" o:spid="_x0000_s1027" o:allowincell="f" fillcolor="#4f81bd" strokecolor="white" strokeweight="1pt" w14:anchorId="3FF4AF4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">
                <v:textbox style="mso-fit-shape-to-text:t" inset="14.4pt,,14.4pt">
                  <w:txbxContent>
                    <w:p w:rsidRPr="004971AA" w:rsidR="00C506E2" w:rsidP="00C2073C" w:rsidRDefault="00C506E2" w14:paraId="629E2AB0" w14:textId="77777777">
                      <w:pPr>
                        <w:pStyle w:val="SemEspaamento"/>
                        <w:jc w:val="right"/>
                        <w:rPr>
                          <w:color w:val="FFFFFF"/>
                          <w:sz w:val="56"/>
                          <w:szCs w:val="56"/>
                        </w:rPr>
                      </w:pPr>
                      <w:r>
                        <w:rPr>
                          <w:sz w:val="56"/>
                          <w:szCs w:val="56"/>
                        </w:rPr>
                        <w:t>MANUAL</w:t>
                      </w:r>
                      <w:r w:rsidRPr="004971AA">
                        <w:rPr>
                          <w:sz w:val="56"/>
                          <w:szCs w:val="56"/>
                        </w:rPr>
                        <w:t xml:space="preserve"> </w:t>
                      </w:r>
                      <w:r>
                        <w:rPr>
                          <w:sz w:val="56"/>
                          <w:szCs w:val="56"/>
                        </w:rPr>
                        <w:t xml:space="preserve">DE OPERAÇÕES </w:t>
                      </w:r>
                      <w:r w:rsidRPr="004971AA">
                        <w:rPr>
                          <w:sz w:val="56"/>
                          <w:szCs w:val="56"/>
                        </w:rPr>
                        <w:t>-</w:t>
                      </w:r>
                      <w:r>
                        <w:rPr>
                          <w:sz w:val="56"/>
                          <w:szCs w:val="56"/>
                        </w:rPr>
                        <w:t xml:space="preserve"> </w:t>
                      </w:r>
                      <w:r w:rsidRPr="004971AA">
                        <w:rPr>
                          <w:sz w:val="56"/>
                          <w:szCs w:val="56"/>
                        </w:rPr>
                        <w:t>MEU CAMPINHO</w:t>
                      </w:r>
                    </w:p>
                  </w:txbxContent>
                </v:textbox>
                <w10:wrap anchorx="page" anchory="page"/>
              </v:rect>
            </w:pict>
          </mc:Fallback>
        </mc:AlternateContent>
      </w:r>
      <w:r>
        <w:rPr>
          <w:noProof/>
          <w:lang w:eastAsia="pt-BR"/>
        </w:rPr>
        <mc:AlternateContent>
          <mc:Choice Requires="wpg">
            <w:drawing>
              <wp:anchor distT="0" distB="0" distL="114300" distR="114300" simplePos="0" relativeHeight="251659264" behindDoc="0" locked="0" layoutInCell="0" allowOverlap="1" wp14:anchorId="75960820" wp14:editId="17C29E40">
                <wp:simplePos x="0" y="0"/>
                <wp:positionH relativeFrom="page">
                  <wp:align>right</wp:align>
                </wp:positionH>
                <wp:positionV relativeFrom="page">
                  <wp:align>top</wp:align>
                </wp:positionV>
                <wp:extent cx="3023235" cy="10692130"/>
                <wp:effectExtent l="2540" t="0" r="3175" b="4445"/>
                <wp:wrapNone/>
                <wp:docPr id="27" name="Grupo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23235" cy="10692130"/>
                          <a:chOff x="7329" y="0"/>
                          <a:chExt cx="4911" cy="15840"/>
                        </a:xfrm>
                      </wpg:grpSpPr>
                      <wpg:grpSp>
                        <wpg:cNvPr id="28" name="Group 364"/>
                        <wpg:cNvGrpSpPr>
                          <a:grpSpLocks/>
                        </wpg:cNvGrpSpPr>
                        <wpg:grpSpPr bwMode="auto">
                          <a:xfrm>
                            <a:off x="7344" y="0"/>
                            <a:ext cx="4896" cy="15840"/>
                            <a:chOff x="7560" y="0"/>
                            <a:chExt cx="4700" cy="15840"/>
                          </a:xfrm>
                        </wpg:grpSpPr>
                        <wps:wsp>
                          <wps:cNvPr id="29" name="Rectangle 365"/>
                          <wps:cNvSpPr>
                            <a:spLocks noChangeArrowheads="1"/>
                          </wps:cNvSpPr>
                          <wps:spPr bwMode="auto">
                            <a:xfrm>
                              <a:off x="7755" y="0"/>
                              <a:ext cx="4505" cy="15840"/>
                            </a:xfrm>
                            <a:prstGeom prst="rect">
                              <a:avLst/>
                            </a:prstGeom>
                            <a:solidFill>
                              <a:srgbClr val="9BBB59"/>
                            </a:solidFill>
                            <a:ln>
                              <a:noFill/>
                            </a:ln>
                            <a:extLst>
                              <a:ext uri="{91240B29-F687-4F45-9708-019B960494DF}">
                                <a14:hiddenLine xmlns:a14="http://schemas.microsoft.com/office/drawing/2010/main" w="9525">
                                  <a:solidFill>
                                    <a:srgbClr val="D8D8D8"/>
                                  </a:solidFill>
                                  <a:miter lim="800000"/>
                                  <a:headEnd/>
                                  <a:tailEnd/>
                                </a14:hiddenLine>
                              </a:ext>
                            </a:extLst>
                          </wps:spPr>
                          <wps:bodyPr rot="0" vert="horz" wrap="square" lIns="91440" tIns="45720" rIns="91440" bIns="45720" anchor="t" anchorCtr="0" upright="1">
                            <a:noAutofit/>
                          </wps:bodyPr>
                        </wps:wsp>
                        <wps:wsp>
                          <wps:cNvPr id="30" name="Rectangle 366" descr="Light vertical"/>
                          <wps:cNvSpPr>
                            <a:spLocks noChangeArrowheads="1"/>
                          </wps:cNvSpPr>
                          <wps:spPr bwMode="auto">
                            <a:xfrm>
                              <a:off x="7560" y="8"/>
                              <a:ext cx="195" cy="15825"/>
                            </a:xfrm>
                            <a:prstGeom prst="rect">
                              <a:avLst/>
                            </a:prstGeom>
                            <a:pattFill prst="ltVert">
                              <a:fgClr>
                                <a:srgbClr val="9BBB59">
                                  <a:alpha val="79999"/>
                                </a:srgbClr>
                              </a:fgClr>
                              <a:bgClr>
                                <a:srgbClr val="FFFFFF">
                                  <a:alpha val="79999"/>
                                </a:srgbClr>
                              </a:bgClr>
                            </a:pattFill>
                            <a:ln>
                              <a:noFill/>
                            </a:ln>
                            <a:effectLst/>
                            <a:extLs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grpSp>
                      <wps:wsp>
                        <wps:cNvPr id="31" name="Rectangle 367"/>
                        <wps:cNvSpPr>
                          <a:spLocks noChangeArrowheads="1"/>
                        </wps:cNvSpPr>
                        <wps:spPr bwMode="auto">
                          <a:xfrm>
                            <a:off x="7344" y="0"/>
                            <a:ext cx="4896" cy="3958"/>
                          </a:xfrm>
                          <a:prstGeom prst="rect">
                            <a:avLst/>
                          </a:prstGeom>
                          <a:noFill/>
                          <a:ln>
                            <a:noFill/>
                          </a:ln>
                          <a:effectLst/>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14:hiddenEffects>
                            </a:ext>
                          </a:extLst>
                        </wps:spPr>
                        <wps:txbx>
                          <w:txbxContent>
                            <w:p w:rsidRPr="00814560" w:rsidR="00C506E2" w:rsidP="00C2073C" w:rsidRDefault="00C506E2" w14:paraId="3D6B42E0" w14:textId="77777777">
                              <w:pPr>
                                <w:pStyle w:val="SemEspaamento"/>
                                <w:rPr>
                                  <w:rFonts w:ascii="Cambria" w:hAnsi="Cambria"/>
                                  <w:b/>
                                  <w:bCs/>
                                  <w:color w:val="FFFFFF"/>
                                  <w:sz w:val="96"/>
                                  <w:szCs w:val="96"/>
                                </w:rPr>
                              </w:pPr>
                            </w:p>
                          </w:txbxContent>
                        </wps:txbx>
                        <wps:bodyPr rot="0" vert="horz" wrap="square" lIns="365760" tIns="182880" rIns="182880" bIns="182880" anchor="b" anchorCtr="0" upright="1">
                          <a:noAutofit/>
                        </wps:bodyPr>
                      </wps:wsp>
                      <wps:wsp>
                        <wps:cNvPr id="32" name="Rectangle 9"/>
                        <wps:cNvSpPr>
                          <a:spLocks noChangeArrowheads="1"/>
                        </wps:cNvSpPr>
                        <wps:spPr bwMode="auto">
                          <a:xfrm>
                            <a:off x="7329" y="10658"/>
                            <a:ext cx="4889" cy="4462"/>
                          </a:xfrm>
                          <a:prstGeom prst="rect">
                            <a:avLst/>
                          </a:prstGeom>
                          <a:noFill/>
                          <a:ln>
                            <a:noFill/>
                          </a:ln>
                          <a:effectLst/>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14:hiddenEffects>
                            </a:ext>
                          </a:extLst>
                        </wps:spPr>
                        <wps:txbx>
                          <w:txbxContent>
                            <w:p w:rsidRPr="00814560" w:rsidR="00C506E2" w:rsidP="00C2073C" w:rsidRDefault="00C506E2" w14:paraId="02E4E1C4" w14:textId="77777777">
                              <w:pPr>
                                <w:pStyle w:val="SemEspaamento"/>
                                <w:spacing w:line="360" w:lineRule="auto"/>
                                <w:jc w:val="center"/>
                                <w:rPr>
                                  <w:b/>
                                  <w:color w:val="FFFFFF"/>
                                  <w:sz w:val="36"/>
                                  <w:szCs w:val="24"/>
                                </w:rPr>
                              </w:pPr>
                              <w:r>
                                <w:rPr>
                                  <w:b/>
                                  <w:sz w:val="36"/>
                                  <w:szCs w:val="24"/>
                                </w:rPr>
                                <w:t>CURITIBA - PR</w:t>
                              </w:r>
                            </w:p>
                            <w:p w:rsidRPr="00814560" w:rsidR="00C506E2" w:rsidP="00C2073C" w:rsidRDefault="00C506E2" w14:paraId="21B5BC0D" w14:textId="77777777">
                              <w:pPr>
                                <w:pStyle w:val="SemEspaamento"/>
                                <w:spacing w:line="360" w:lineRule="auto"/>
                                <w:jc w:val="center"/>
                                <w:rPr>
                                  <w:color w:val="FFFFFF"/>
                                </w:rPr>
                              </w:pPr>
                              <w:r>
                                <w:rPr>
                                  <w:b/>
                                  <w:sz w:val="28"/>
                                </w:rPr>
                                <w:t>SETEMBRO/2019</w:t>
                              </w:r>
                            </w:p>
                            <w:p w:rsidRPr="00814560" w:rsidR="00C506E2" w:rsidP="00C2073C" w:rsidRDefault="00C506E2" w14:paraId="53FBF9C5" w14:textId="77777777">
                              <w:pPr>
                                <w:pStyle w:val="SemEspaamento"/>
                                <w:spacing w:line="360" w:lineRule="auto"/>
                                <w:rPr>
                                  <w:color w:val="FFFFFF"/>
                                </w:rPr>
                              </w:pPr>
                            </w:p>
                          </w:txbxContent>
                        </wps:txbx>
                        <wps:bodyPr rot="0" vert="horz" wrap="square" lIns="365760" tIns="182880" rIns="182880" bIns="182880" anchor="b" anchorCtr="0" upright="1">
                          <a:noAutofit/>
                        </wps:bodyPr>
                      </wps:wsp>
                    </wpg:wgp>
                  </a:graphicData>
                </a:graphic>
                <wp14:sizeRelH relativeFrom="page">
                  <wp14:pctWidth>40000</wp14:pctWidth>
                </wp14:sizeRelH>
                <wp14:sizeRelV relativeFrom="page">
                  <wp14:pctHeight>100000</wp14:pctHeight>
                </wp14:sizeRelV>
              </wp:anchor>
            </w:drawing>
          </mc:Choice>
          <mc:Fallback>
            <w:pict w14:anchorId="35D9D74B">
              <v:group id="Grupo 27" style="position:absolute;margin-left:186.85pt;margin-top:0;width:238.05pt;height:841.9pt;z-index:251659264;mso-width-percent:400;mso-height-percent:1000;mso-position-horizontal:right;mso-position-horizontal-relative:page;mso-position-vertical:top;mso-position-vertical-relative:page;mso-width-percent:400;mso-height-percent:1000" coordsize="4911,15840" coordorigin="7329" o:spid="_x0000_s1028" o:allowincell="f" w14:anchorId="75960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">
                <v:group id="Group 364" style="position:absolute;left:7344;width:4896;height:15840" coordsize="4700,15840" coordorigin="7560"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365" style="position:absolute;left:7755;width:4505;height:15840;visibility:visible;mso-wrap-style:square;v-text-anchor:top" o:spid="_x0000_s1030" fillcolor="#9bbb59" stroked="f" strokecolor="#d8d8d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"/>
                  <v:rect id="Rectangle 366" style="position:absolute;left:7560;top:8;width:195;height:15825;visibility:visible;mso-wrap-style:square;v-text-anchor:middle" alt="Light vertical" o:spid="_x0000_s1031" fillcolor="#9bbb59" stroked="f" strokecolor="white"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">
                    <v:fill type="pattern" opacity="52428f" o:title="" o:opacity2="52428f" r:id="rId9"/>
                    <v:shadow color="#d8d8d8" offset="3pt,3pt"/>
                  </v:rect>
                </v:group>
                <v:rect id="Rectangle 367" style="position:absolute;left:7344;width:4896;height:3958;visibility:visible;mso-wrap-style:square;v-text-anchor:bottom" o:spid="_x0000_s1032" filled="f" stroked="f" strokecolor="white"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">
                  <v:fill opacity="52428f"/>
                  <v:textbox inset="28.8pt,14.4pt,14.4pt,14.4pt">
                    <w:txbxContent>
                      <w:p w:rsidRPr="00814560" w:rsidR="00C506E2" w:rsidP="00C2073C" w:rsidRDefault="00C506E2" w14:paraId="0A37501D" w14:textId="77777777">
                        <w:pPr>
                          <w:pStyle w:val="SemEspaamento"/>
                          <w:rPr>
                            <w:rFonts w:ascii="Cambria" w:hAnsi="Cambria"/>
                            <w:b/>
                            <w:bCs/>
                            <w:color w:val="FFFFFF"/>
                            <w:sz w:val="96"/>
                            <w:szCs w:val="96"/>
                          </w:rPr>
                        </w:pPr>
                      </w:p>
                    </w:txbxContent>
                  </v:textbox>
                </v:rect>
                <v:rect id="Rectangle 9" style="position:absolute;left:7329;top:10658;width:4889;height:4462;visibility:visible;mso-wrap-style:square;v-text-anchor:bottom" o:spid="_x0000_s1033" filled="f" stroked="f" strokecolor="white"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">
                  <v:fill opacity="52428f"/>
                  <v:textbox inset="28.8pt,14.4pt,14.4pt,14.4pt">
                    <w:txbxContent>
                      <w:p w:rsidRPr="00814560" w:rsidR="00C506E2" w:rsidP="00C2073C" w:rsidRDefault="00C506E2" w14:paraId="274BAF06" w14:textId="77777777">
                        <w:pPr>
                          <w:pStyle w:val="SemEspaamento"/>
                          <w:spacing w:line="360" w:lineRule="auto"/>
                          <w:jc w:val="center"/>
                          <w:rPr>
                            <w:b/>
                            <w:color w:val="FFFFFF"/>
                            <w:sz w:val="36"/>
                            <w:szCs w:val="24"/>
                          </w:rPr>
                        </w:pPr>
                        <w:r>
                          <w:rPr>
                            <w:b/>
                            <w:sz w:val="36"/>
                            <w:szCs w:val="24"/>
                          </w:rPr>
                          <w:t>CURITIBA - PR</w:t>
                        </w:r>
                      </w:p>
                      <w:p w:rsidRPr="00814560" w:rsidR="00C506E2" w:rsidP="00C2073C" w:rsidRDefault="00C506E2" w14:paraId="0B20FA2F" w14:textId="77777777">
                        <w:pPr>
                          <w:pStyle w:val="SemEspaamento"/>
                          <w:spacing w:line="360" w:lineRule="auto"/>
                          <w:jc w:val="center"/>
                          <w:rPr>
                            <w:color w:val="FFFFFF"/>
                          </w:rPr>
                        </w:pPr>
                        <w:r>
                          <w:rPr>
                            <w:b/>
                            <w:sz w:val="28"/>
                          </w:rPr>
                          <w:t>SETEMBRO/2019</w:t>
                        </w:r>
                      </w:p>
                      <w:p w:rsidRPr="00814560" w:rsidR="00C506E2" w:rsidP="00C2073C" w:rsidRDefault="00C506E2" w14:paraId="5DAB6C7B" w14:textId="77777777">
                        <w:pPr>
                          <w:pStyle w:val="SemEspaamento"/>
                          <w:spacing w:line="360" w:lineRule="auto"/>
                          <w:rPr>
                            <w:color w:val="FFFFFF"/>
                          </w:rPr>
                        </w:pPr>
                      </w:p>
                    </w:txbxContent>
                  </v:textbox>
                </v:rect>
                <w10:wrap anchorx="page" anchory="page"/>
              </v:group>
            </w:pict>
          </mc:Fallback>
        </mc:AlternateContent>
      </w:r>
    </w:p>
    <w:p w:rsidR="00C2073C" w:rsidP="00C2073C" w:rsidRDefault="00C2073C" w14:paraId="31681588" w14:textId="77777777"/>
    <w:p w:rsidR="00C2073C" w:rsidP="00C2073C" w:rsidRDefault="00C2073C" w14:paraId="010EDFEC" w14:textId="77777777"/>
    <w:p w:rsidR="00C2073C" w:rsidP="00F50325" w:rsidRDefault="00C2073C" w14:paraId="32B10839" w14:textId="77777777">
      <w:pPr>
        <w:jc w:val="center"/>
        <w:rPr>
          <w:b/>
        </w:rPr>
      </w:pPr>
    </w:p>
    <w:p w:rsidR="00535DB8" w:rsidRDefault="00C2073C" w14:paraId="4C9541FB" w14:textId="77777777">
      <w:pPr>
        <w:rPr>
          <w:b/>
        </w:rPr>
      </w:pPr>
      <w:r>
        <w:rPr>
          <w:b/>
        </w:rPr>
        <w:br w:type="page"/>
      </w:r>
    </w:p>
    <w:p w:rsidR="00535DB8" w:rsidP="00535DB8" w:rsidRDefault="00535DB8" w14:paraId="15112645" w14:textId="77777777">
      <w:pPr>
        <w:pStyle w:val="BasicParagraph"/>
        <w:spacing w:line="240" w:lineRule="auto"/>
        <w:jc w:val="both"/>
        <w:rPr>
          <w:rFonts w:ascii="Futura Hv BT" w:hAnsi="Futura Hv BT" w:cs="Futura Hv BT"/>
          <w:color w:val="A00000"/>
          <w:sz w:val="20"/>
          <w:szCs w:val="20"/>
          <w:lang w:val="pt-BR"/>
        </w:rPr>
      </w:pPr>
    </w:p>
    <w:p w:rsidR="00535DB8" w:rsidP="00535DB8" w:rsidRDefault="00535DB8" w14:paraId="4DF5EC66" w14:textId="77777777">
      <w:pPr>
        <w:pStyle w:val="BasicParagraph"/>
        <w:spacing w:line="240" w:lineRule="auto"/>
        <w:jc w:val="both"/>
        <w:rPr>
          <w:rFonts w:ascii="Futura Hv BT" w:hAnsi="Futura Hv BT" w:cs="Futura Hv BT"/>
          <w:color w:val="A00000"/>
          <w:sz w:val="20"/>
          <w:szCs w:val="20"/>
          <w:lang w:val="pt-BR"/>
        </w:rPr>
      </w:pPr>
    </w:p>
    <w:p w:rsidRPr="00063EF3" w:rsidR="00535DB8" w:rsidP="00063EF3" w:rsidRDefault="00535DB8" w14:paraId="6E7ADBE5" w14:textId="77777777">
      <w:pPr>
        <w:pStyle w:val="BasicParagraph"/>
        <w:spacing w:line="360" w:lineRule="auto"/>
        <w:jc w:val="both"/>
        <w:rPr>
          <w:rFonts w:cs="Futura Hv BT" w:asciiTheme="minorHAnsi" w:hAnsiTheme="minorHAnsi"/>
          <w:color w:val="auto"/>
          <w:sz w:val="22"/>
          <w:szCs w:val="22"/>
          <w:lang w:val="pt-BR"/>
        </w:rPr>
      </w:pPr>
      <w:r w:rsidRPr="00063EF3">
        <w:rPr>
          <w:rFonts w:cs="Futura Hv BT" w:asciiTheme="minorHAnsi" w:hAnsiTheme="minorHAnsi"/>
          <w:color w:val="auto"/>
          <w:sz w:val="22"/>
          <w:szCs w:val="22"/>
          <w:lang w:val="pt-BR"/>
        </w:rPr>
        <w:t>GOVERNO DO ESTADO DO PARANÁ</w:t>
      </w:r>
    </w:p>
    <w:p w:rsidRPr="00063EF3" w:rsidR="00535DB8" w:rsidP="00063EF3" w:rsidRDefault="00535DB8" w14:paraId="7A52CE08" w14:textId="77777777">
      <w:pPr>
        <w:pStyle w:val="BasicParagraph"/>
        <w:spacing w:line="360" w:lineRule="auto"/>
        <w:jc w:val="both"/>
        <w:rPr>
          <w:rFonts w:cs="Futura Hv BT" w:asciiTheme="minorHAnsi" w:hAnsiTheme="minorHAnsi"/>
          <w:color w:val="auto"/>
          <w:sz w:val="22"/>
          <w:szCs w:val="22"/>
          <w:lang w:val="pt-BR"/>
        </w:rPr>
      </w:pPr>
      <w:r w:rsidRPr="00063EF3">
        <w:rPr>
          <w:rFonts w:cs="Futura Hv BT" w:asciiTheme="minorHAnsi" w:hAnsiTheme="minorHAnsi"/>
          <w:color w:val="auto"/>
          <w:sz w:val="22"/>
          <w:szCs w:val="22"/>
          <w:lang w:val="pt-BR"/>
        </w:rPr>
        <w:t xml:space="preserve">CARLOS ROBERTO MASSA JUNIOR </w:t>
      </w:r>
      <w:r w:rsidR="00063EF3">
        <w:rPr>
          <w:rFonts w:cs="Futura Hv BT" w:asciiTheme="minorHAnsi" w:hAnsiTheme="minorHAnsi"/>
          <w:color w:val="auto"/>
          <w:sz w:val="22"/>
          <w:szCs w:val="22"/>
          <w:lang w:val="pt-BR"/>
        </w:rPr>
        <w:t xml:space="preserve">- </w:t>
      </w:r>
      <w:r w:rsidRPr="00063EF3">
        <w:rPr>
          <w:rFonts w:cs="Futura Hv BT" w:asciiTheme="minorHAnsi" w:hAnsiTheme="minorHAnsi"/>
          <w:color w:val="auto"/>
          <w:sz w:val="22"/>
          <w:szCs w:val="22"/>
          <w:lang w:val="pt-BR"/>
        </w:rPr>
        <w:t>Governador</w:t>
      </w:r>
    </w:p>
    <w:p w:rsidRPr="00063EF3" w:rsidR="00535DB8" w:rsidP="00063EF3" w:rsidRDefault="00535DB8" w14:paraId="55B71432" w14:textId="77777777">
      <w:pPr>
        <w:pStyle w:val="BasicParagraph"/>
        <w:spacing w:line="360" w:lineRule="auto"/>
        <w:jc w:val="both"/>
        <w:rPr>
          <w:rFonts w:cs="Futura Hv BT" w:asciiTheme="minorHAnsi" w:hAnsiTheme="minorHAnsi"/>
          <w:color w:val="auto"/>
          <w:sz w:val="22"/>
          <w:szCs w:val="22"/>
          <w:lang w:val="pt-BR"/>
        </w:rPr>
      </w:pPr>
    </w:p>
    <w:p w:rsidRPr="00063EF3" w:rsidR="00535DB8" w:rsidP="00063EF3" w:rsidRDefault="00535DB8" w14:paraId="6B8EB5C7" w14:textId="77777777">
      <w:pPr>
        <w:pStyle w:val="BasicParagraph"/>
        <w:spacing w:line="360" w:lineRule="auto"/>
        <w:jc w:val="both"/>
        <w:rPr>
          <w:rFonts w:cs="Futura Hv BT" w:asciiTheme="minorHAnsi" w:hAnsiTheme="minorHAnsi"/>
          <w:color w:val="auto"/>
          <w:sz w:val="22"/>
          <w:szCs w:val="22"/>
          <w:lang w:val="pt-BR"/>
        </w:rPr>
      </w:pPr>
      <w:r w:rsidRPr="00063EF3">
        <w:rPr>
          <w:rFonts w:cs="Futura Hv BT" w:asciiTheme="minorHAnsi" w:hAnsiTheme="minorHAnsi"/>
          <w:color w:val="auto"/>
          <w:sz w:val="22"/>
          <w:szCs w:val="22"/>
          <w:lang w:val="pt-BR"/>
        </w:rPr>
        <w:t>SECRETARIA DE ESTADO DO DESENVOLVIMENTO URBANO E OBRAS PÚBLICAS</w:t>
      </w:r>
    </w:p>
    <w:p w:rsidRPr="00063EF3" w:rsidR="00535DB8" w:rsidP="00063EF3" w:rsidRDefault="00535DB8" w14:paraId="5CE0778C" w14:textId="77777777">
      <w:pPr>
        <w:pStyle w:val="BasicParagraph"/>
        <w:spacing w:line="360" w:lineRule="auto"/>
        <w:jc w:val="both"/>
        <w:rPr>
          <w:rFonts w:cs="Futura Hv BT" w:asciiTheme="minorHAnsi" w:hAnsiTheme="minorHAnsi"/>
          <w:color w:val="auto"/>
          <w:sz w:val="22"/>
          <w:szCs w:val="22"/>
          <w:lang w:val="pt-BR"/>
        </w:rPr>
      </w:pPr>
      <w:r w:rsidRPr="00063EF3">
        <w:rPr>
          <w:rFonts w:cs="Futura Hv BT" w:asciiTheme="minorHAnsi" w:hAnsiTheme="minorHAnsi"/>
          <w:color w:val="auto"/>
          <w:sz w:val="22"/>
          <w:szCs w:val="22"/>
          <w:lang w:val="pt-BR"/>
        </w:rPr>
        <w:t xml:space="preserve">JOÃO CARLOS ORTEGA </w:t>
      </w:r>
      <w:r w:rsidR="00063EF3">
        <w:rPr>
          <w:rFonts w:cs="Futura Hv BT" w:asciiTheme="minorHAnsi" w:hAnsiTheme="minorHAnsi"/>
          <w:color w:val="auto"/>
          <w:sz w:val="22"/>
          <w:szCs w:val="22"/>
          <w:lang w:val="pt-BR"/>
        </w:rPr>
        <w:t xml:space="preserve">- </w:t>
      </w:r>
      <w:r w:rsidRPr="00063EF3">
        <w:rPr>
          <w:rFonts w:cs="Futura Hv BT" w:asciiTheme="minorHAnsi" w:hAnsiTheme="minorHAnsi"/>
          <w:color w:val="auto"/>
          <w:sz w:val="22"/>
          <w:szCs w:val="22"/>
          <w:lang w:val="pt-BR"/>
        </w:rPr>
        <w:t>Secretário</w:t>
      </w:r>
    </w:p>
    <w:p w:rsidRPr="00063EF3" w:rsidR="00535DB8" w:rsidP="00063EF3" w:rsidRDefault="00535DB8" w14:paraId="2A571133" w14:textId="77777777">
      <w:pPr>
        <w:pStyle w:val="BasicParagraph"/>
        <w:spacing w:line="360" w:lineRule="auto"/>
        <w:jc w:val="both"/>
        <w:rPr>
          <w:rFonts w:cs="Futura Hv BT" w:asciiTheme="minorHAnsi" w:hAnsiTheme="minorHAnsi"/>
          <w:color w:val="auto"/>
          <w:sz w:val="22"/>
          <w:szCs w:val="22"/>
          <w:lang w:val="pt-BR"/>
        </w:rPr>
      </w:pPr>
      <w:r w:rsidRPr="00063EF3">
        <w:rPr>
          <w:rFonts w:cs="Futura Hv BT" w:asciiTheme="minorHAnsi" w:hAnsiTheme="minorHAnsi"/>
          <w:color w:val="auto"/>
          <w:sz w:val="22"/>
          <w:szCs w:val="22"/>
          <w:lang w:val="pt-BR"/>
        </w:rPr>
        <w:t xml:space="preserve">FRANCISCO DOS SANTOS </w:t>
      </w:r>
      <w:r w:rsidR="00063EF3">
        <w:rPr>
          <w:rFonts w:cs="Futura Hv BT" w:asciiTheme="minorHAnsi" w:hAnsiTheme="minorHAnsi"/>
          <w:color w:val="auto"/>
          <w:sz w:val="22"/>
          <w:szCs w:val="22"/>
          <w:lang w:val="pt-BR"/>
        </w:rPr>
        <w:t xml:space="preserve">- </w:t>
      </w:r>
      <w:r w:rsidRPr="00063EF3">
        <w:rPr>
          <w:rFonts w:cs="Futura Hv BT" w:asciiTheme="minorHAnsi" w:hAnsiTheme="minorHAnsi"/>
          <w:color w:val="auto"/>
          <w:sz w:val="22"/>
          <w:szCs w:val="22"/>
          <w:lang w:val="pt-BR"/>
        </w:rPr>
        <w:t>Diretor Geral</w:t>
      </w:r>
    </w:p>
    <w:p w:rsidRPr="00063EF3" w:rsidR="00535DB8" w:rsidP="00063EF3" w:rsidRDefault="00535DB8" w14:paraId="693B951C" w14:textId="77777777">
      <w:pPr>
        <w:pStyle w:val="BasicParagraph"/>
        <w:spacing w:line="360" w:lineRule="auto"/>
        <w:jc w:val="both"/>
        <w:rPr>
          <w:rFonts w:cs="Futura Hv BT" w:asciiTheme="minorHAnsi" w:hAnsiTheme="minorHAnsi"/>
          <w:color w:val="auto"/>
          <w:sz w:val="22"/>
          <w:szCs w:val="22"/>
          <w:lang w:val="pt-BR"/>
        </w:rPr>
      </w:pPr>
    </w:p>
    <w:p w:rsidRPr="00063EF3" w:rsidR="00535DB8" w:rsidP="00063EF3" w:rsidRDefault="00535DB8" w14:paraId="2DD44D3B" w14:textId="77777777">
      <w:pPr>
        <w:pStyle w:val="BasicParagraph"/>
        <w:spacing w:line="360" w:lineRule="auto"/>
        <w:jc w:val="both"/>
        <w:rPr>
          <w:rFonts w:cs="Futura Hv BT" w:asciiTheme="minorHAnsi" w:hAnsiTheme="minorHAnsi"/>
          <w:color w:val="auto"/>
          <w:sz w:val="22"/>
          <w:szCs w:val="22"/>
          <w:lang w:val="pt-BR"/>
        </w:rPr>
      </w:pPr>
      <w:r w:rsidRPr="00063EF3">
        <w:rPr>
          <w:rFonts w:cs="Futura Hv BT" w:asciiTheme="minorHAnsi" w:hAnsiTheme="minorHAnsi"/>
          <w:color w:val="auto"/>
          <w:sz w:val="22"/>
          <w:szCs w:val="22"/>
          <w:lang w:val="pt-BR"/>
        </w:rPr>
        <w:t>SERVIÇO SOCIAL AUTÔNOMO PARANACIDADE</w:t>
      </w:r>
    </w:p>
    <w:p w:rsidRPr="00063EF3" w:rsidR="00535DB8" w:rsidP="00063EF3" w:rsidRDefault="00535DB8" w14:paraId="44A3A627" w14:textId="77777777">
      <w:pPr>
        <w:pStyle w:val="BasicParagraph"/>
        <w:spacing w:line="360" w:lineRule="auto"/>
        <w:jc w:val="both"/>
        <w:rPr>
          <w:rFonts w:cs="Futura Hv BT" w:asciiTheme="minorHAnsi" w:hAnsiTheme="minorHAnsi"/>
          <w:color w:val="auto"/>
          <w:sz w:val="22"/>
          <w:szCs w:val="22"/>
          <w:lang w:val="pt-BR"/>
        </w:rPr>
      </w:pPr>
      <w:r w:rsidRPr="00063EF3">
        <w:rPr>
          <w:rFonts w:cs="Futura Hv BT" w:asciiTheme="minorHAnsi" w:hAnsiTheme="minorHAnsi"/>
          <w:color w:val="auto"/>
          <w:sz w:val="22"/>
          <w:szCs w:val="22"/>
          <w:lang w:val="pt-BR"/>
        </w:rPr>
        <w:t xml:space="preserve">JOÃO CARLOS ORTEGA </w:t>
      </w:r>
      <w:r w:rsidR="00063EF3">
        <w:rPr>
          <w:rFonts w:cs="Futura Hv BT" w:asciiTheme="minorHAnsi" w:hAnsiTheme="minorHAnsi"/>
          <w:color w:val="auto"/>
          <w:sz w:val="22"/>
          <w:szCs w:val="22"/>
          <w:lang w:val="pt-BR"/>
        </w:rPr>
        <w:t xml:space="preserve">- </w:t>
      </w:r>
      <w:r w:rsidRPr="00063EF3">
        <w:rPr>
          <w:rFonts w:cs="Futura Md BT" w:asciiTheme="minorHAnsi" w:hAnsiTheme="minorHAnsi"/>
          <w:color w:val="auto"/>
          <w:sz w:val="22"/>
          <w:szCs w:val="22"/>
          <w:lang w:val="pt-BR"/>
        </w:rPr>
        <w:t>Superintendente</w:t>
      </w:r>
      <w:r w:rsidRPr="00063EF3">
        <w:rPr>
          <w:rFonts w:cs="Futura Hv BT" w:asciiTheme="minorHAnsi" w:hAnsiTheme="minorHAnsi"/>
          <w:color w:val="auto"/>
          <w:sz w:val="22"/>
          <w:szCs w:val="22"/>
          <w:lang w:val="pt-BR"/>
        </w:rPr>
        <w:t xml:space="preserve"> </w:t>
      </w:r>
    </w:p>
    <w:p w:rsidRPr="00063EF3" w:rsidR="00535DB8" w:rsidP="00063EF3" w:rsidRDefault="00535DB8" w14:paraId="5529F837" w14:textId="77777777">
      <w:pPr>
        <w:pStyle w:val="BasicParagraph"/>
        <w:spacing w:line="360" w:lineRule="auto"/>
        <w:jc w:val="both"/>
        <w:rPr>
          <w:rFonts w:cs="Futura Hv BT" w:asciiTheme="minorHAnsi" w:hAnsiTheme="minorHAnsi"/>
          <w:color w:val="auto"/>
          <w:sz w:val="22"/>
          <w:szCs w:val="22"/>
          <w:lang w:val="pt-BR"/>
        </w:rPr>
      </w:pPr>
      <w:r w:rsidRPr="00063EF3">
        <w:rPr>
          <w:rFonts w:cs="Futura Hv BT" w:asciiTheme="minorHAnsi" w:hAnsiTheme="minorHAnsi"/>
          <w:color w:val="auto"/>
          <w:sz w:val="22"/>
          <w:szCs w:val="22"/>
          <w:lang w:val="pt-BR"/>
        </w:rPr>
        <w:t xml:space="preserve">ALVARO JOSÉ CABRINI JUNIOR </w:t>
      </w:r>
      <w:r w:rsidR="00063EF3">
        <w:rPr>
          <w:rFonts w:cs="Futura Hv BT" w:asciiTheme="minorHAnsi" w:hAnsiTheme="minorHAnsi"/>
          <w:color w:val="auto"/>
          <w:sz w:val="22"/>
          <w:szCs w:val="22"/>
          <w:lang w:val="pt-BR"/>
        </w:rPr>
        <w:t xml:space="preserve">- </w:t>
      </w:r>
      <w:r w:rsidRPr="00063EF3">
        <w:rPr>
          <w:rFonts w:cs="Futura Md BT" w:asciiTheme="minorHAnsi" w:hAnsiTheme="minorHAnsi"/>
          <w:color w:val="auto"/>
          <w:sz w:val="22"/>
          <w:szCs w:val="22"/>
          <w:lang w:val="pt-BR"/>
        </w:rPr>
        <w:t>Superintendente Executivo</w:t>
      </w:r>
    </w:p>
    <w:p w:rsidRPr="00063EF3" w:rsidR="00535DB8" w:rsidP="00063EF3" w:rsidRDefault="00535DB8" w14:paraId="46242BD9" w14:textId="77777777">
      <w:pPr>
        <w:pStyle w:val="BasicParagraph"/>
        <w:spacing w:line="360" w:lineRule="auto"/>
        <w:jc w:val="both"/>
        <w:rPr>
          <w:rFonts w:cs="Futura Hv BT" w:asciiTheme="minorHAnsi" w:hAnsiTheme="minorHAnsi"/>
          <w:color w:val="auto"/>
          <w:sz w:val="22"/>
          <w:szCs w:val="22"/>
          <w:lang w:val="pt-BR"/>
        </w:rPr>
      </w:pPr>
      <w:r w:rsidRPr="00063EF3">
        <w:rPr>
          <w:rFonts w:cs="Futura Hv BT" w:asciiTheme="minorHAnsi" w:hAnsiTheme="minorHAnsi"/>
          <w:color w:val="auto"/>
          <w:sz w:val="22"/>
          <w:szCs w:val="22"/>
          <w:lang w:val="pt-BR"/>
        </w:rPr>
        <w:t xml:space="preserve">JOSÉ ELIZEU CHOCIAI </w:t>
      </w:r>
      <w:r w:rsidR="00063EF3">
        <w:rPr>
          <w:rFonts w:cs="Futura Hv BT" w:asciiTheme="minorHAnsi" w:hAnsiTheme="minorHAnsi"/>
          <w:color w:val="auto"/>
          <w:sz w:val="22"/>
          <w:szCs w:val="22"/>
          <w:lang w:val="pt-BR"/>
        </w:rPr>
        <w:t xml:space="preserve">- </w:t>
      </w:r>
      <w:r w:rsidRPr="00063EF3">
        <w:rPr>
          <w:rFonts w:cs="Futura Md BT" w:asciiTheme="minorHAnsi" w:hAnsiTheme="minorHAnsi"/>
          <w:color w:val="auto"/>
          <w:sz w:val="22"/>
          <w:szCs w:val="22"/>
          <w:lang w:val="pt-BR"/>
        </w:rPr>
        <w:t>Diretor de Administração e Finanças</w:t>
      </w:r>
    </w:p>
    <w:p w:rsidRPr="00063EF3" w:rsidR="00535DB8" w:rsidP="00063EF3" w:rsidRDefault="00535DB8" w14:paraId="74B303D0" w14:textId="77777777">
      <w:pPr>
        <w:pStyle w:val="BasicParagraph"/>
        <w:spacing w:line="360" w:lineRule="auto"/>
        <w:jc w:val="both"/>
        <w:rPr>
          <w:rFonts w:cs="Futura Hv BT" w:asciiTheme="minorHAnsi" w:hAnsiTheme="minorHAnsi"/>
          <w:color w:val="auto"/>
          <w:sz w:val="22"/>
          <w:szCs w:val="22"/>
          <w:lang w:val="pt-BR"/>
        </w:rPr>
      </w:pPr>
      <w:r w:rsidRPr="00063EF3">
        <w:rPr>
          <w:rFonts w:cs="Futura Hv BT" w:asciiTheme="minorHAnsi" w:hAnsiTheme="minorHAnsi"/>
          <w:color w:val="auto"/>
          <w:sz w:val="22"/>
          <w:szCs w:val="22"/>
          <w:lang w:val="pt-BR"/>
        </w:rPr>
        <w:t>CAMILA MILEKE SCUCATO</w:t>
      </w:r>
      <w:r w:rsidR="00063EF3">
        <w:rPr>
          <w:rFonts w:cs="Futura Hv BT" w:asciiTheme="minorHAnsi" w:hAnsiTheme="minorHAnsi"/>
          <w:color w:val="auto"/>
          <w:sz w:val="22"/>
          <w:szCs w:val="22"/>
          <w:lang w:val="pt-BR"/>
        </w:rPr>
        <w:t xml:space="preserve"> -</w:t>
      </w:r>
      <w:r w:rsidRPr="00063EF3">
        <w:rPr>
          <w:rFonts w:cs="Futura Hv BT" w:asciiTheme="minorHAnsi" w:hAnsiTheme="minorHAnsi"/>
          <w:color w:val="auto"/>
          <w:sz w:val="22"/>
          <w:szCs w:val="22"/>
          <w:lang w:val="pt-BR"/>
        </w:rPr>
        <w:t xml:space="preserve"> </w:t>
      </w:r>
      <w:r w:rsidRPr="00063EF3">
        <w:rPr>
          <w:rFonts w:cs="Futura Md BT" w:asciiTheme="minorHAnsi" w:hAnsiTheme="minorHAnsi"/>
          <w:color w:val="auto"/>
          <w:sz w:val="22"/>
          <w:szCs w:val="22"/>
          <w:lang w:val="pt-BR"/>
        </w:rPr>
        <w:t>Diretor</w:t>
      </w:r>
      <w:r w:rsidR="00063EF3">
        <w:rPr>
          <w:rFonts w:cs="Futura Md BT" w:asciiTheme="minorHAnsi" w:hAnsiTheme="minorHAnsi"/>
          <w:color w:val="auto"/>
          <w:sz w:val="22"/>
          <w:szCs w:val="22"/>
          <w:lang w:val="pt-BR"/>
        </w:rPr>
        <w:t>a</w:t>
      </w:r>
      <w:r w:rsidRPr="00063EF3">
        <w:rPr>
          <w:rFonts w:cs="Futura Md BT" w:asciiTheme="minorHAnsi" w:hAnsiTheme="minorHAnsi"/>
          <w:color w:val="auto"/>
          <w:sz w:val="22"/>
          <w:szCs w:val="22"/>
          <w:lang w:val="pt-BR"/>
        </w:rPr>
        <w:t xml:space="preserve"> de Operações</w:t>
      </w:r>
    </w:p>
    <w:p w:rsidRPr="00063EF3" w:rsidR="00535DB8" w:rsidP="00063EF3" w:rsidRDefault="00535DB8" w14:paraId="12A6368E" w14:textId="77777777">
      <w:pPr>
        <w:pStyle w:val="BasicParagraph"/>
        <w:spacing w:line="360" w:lineRule="auto"/>
        <w:jc w:val="both"/>
        <w:rPr>
          <w:rFonts w:cs="Futura Hv BT" w:asciiTheme="minorHAnsi" w:hAnsiTheme="minorHAnsi"/>
          <w:color w:val="auto"/>
          <w:sz w:val="22"/>
          <w:szCs w:val="22"/>
          <w:lang w:val="pt-BR"/>
        </w:rPr>
      </w:pPr>
    </w:p>
    <w:p w:rsidRPr="00063EF3" w:rsidR="00535DB8" w:rsidP="00063EF3" w:rsidRDefault="00535DB8" w14:paraId="0D879FF5" w14:textId="77777777">
      <w:pPr>
        <w:pStyle w:val="BasicParagraph"/>
        <w:spacing w:line="360" w:lineRule="auto"/>
        <w:jc w:val="both"/>
        <w:rPr>
          <w:rFonts w:cs="Futura Hv BT" w:asciiTheme="minorHAnsi" w:hAnsiTheme="minorHAnsi"/>
          <w:color w:val="auto"/>
          <w:sz w:val="22"/>
          <w:szCs w:val="22"/>
          <w:lang w:val="pt-BR"/>
        </w:rPr>
      </w:pPr>
      <w:bookmarkStart w:name="_Hlk15657169" w:id="0"/>
      <w:r w:rsidRPr="00063EF3">
        <w:rPr>
          <w:rFonts w:cs="Futura Hv BT" w:asciiTheme="minorHAnsi" w:hAnsiTheme="minorHAnsi"/>
          <w:color w:val="auto"/>
          <w:sz w:val="22"/>
          <w:szCs w:val="22"/>
          <w:lang w:val="pt-BR"/>
        </w:rPr>
        <w:t>EQUIPE TÉCNICA/ PARANACIDADE</w:t>
      </w:r>
    </w:p>
    <w:p w:rsidRPr="00063EF3" w:rsidR="00535DB8" w:rsidP="00063EF3" w:rsidRDefault="00535DB8" w14:paraId="27104097" w14:textId="77777777">
      <w:pPr>
        <w:pStyle w:val="BasicParagraph"/>
        <w:spacing w:line="360" w:lineRule="auto"/>
        <w:jc w:val="both"/>
        <w:rPr>
          <w:rFonts w:cs="Futura Hv BT" w:asciiTheme="minorHAnsi" w:hAnsiTheme="minorHAnsi"/>
          <w:color w:val="auto"/>
          <w:sz w:val="22"/>
          <w:szCs w:val="22"/>
          <w:lang w:val="pt-BR"/>
        </w:rPr>
      </w:pPr>
      <w:r w:rsidRPr="00063EF3">
        <w:rPr>
          <w:rFonts w:cs="Futura Hv BT" w:asciiTheme="minorHAnsi" w:hAnsiTheme="minorHAnsi"/>
          <w:color w:val="auto"/>
          <w:sz w:val="22"/>
          <w:szCs w:val="22"/>
          <w:lang w:val="pt-BR"/>
        </w:rPr>
        <w:t>ENG. HÉLIO DEITOS – Coordenador de Operações – COP</w:t>
      </w:r>
    </w:p>
    <w:p w:rsidRPr="00063EF3" w:rsidR="00535DB8" w:rsidP="00063EF3" w:rsidRDefault="00535DB8" w14:paraId="358A9861" w14:textId="77777777">
      <w:pPr>
        <w:pStyle w:val="BasicParagraph"/>
        <w:spacing w:line="360" w:lineRule="auto"/>
        <w:jc w:val="both"/>
        <w:rPr>
          <w:rFonts w:cs="Futura Hv BT" w:asciiTheme="minorHAnsi" w:hAnsiTheme="minorHAnsi"/>
          <w:color w:val="auto"/>
          <w:sz w:val="22"/>
          <w:szCs w:val="22"/>
          <w:lang w:val="pt-BR"/>
        </w:rPr>
      </w:pPr>
      <w:r w:rsidRPr="00063EF3">
        <w:rPr>
          <w:rFonts w:cs="Futura Hv BT" w:asciiTheme="minorHAnsi" w:hAnsiTheme="minorHAnsi"/>
          <w:color w:val="auto"/>
          <w:sz w:val="22"/>
          <w:szCs w:val="22"/>
          <w:lang w:val="pt-BR"/>
        </w:rPr>
        <w:t>ARQ. H</w:t>
      </w:r>
      <w:r w:rsidRPr="00063EF3" w:rsidR="00063EF3">
        <w:rPr>
          <w:rFonts w:cs="Futura Hv BT" w:asciiTheme="minorHAnsi" w:hAnsiTheme="minorHAnsi"/>
          <w:color w:val="auto"/>
          <w:sz w:val="22"/>
          <w:szCs w:val="22"/>
          <w:lang w:val="pt-BR"/>
        </w:rPr>
        <w:t>E</w:t>
      </w:r>
      <w:r w:rsidRPr="00063EF3">
        <w:rPr>
          <w:rFonts w:cs="Futura Hv BT" w:asciiTheme="minorHAnsi" w:hAnsiTheme="minorHAnsi"/>
          <w:color w:val="auto"/>
          <w:sz w:val="22"/>
          <w:szCs w:val="22"/>
          <w:lang w:val="pt-BR"/>
        </w:rPr>
        <w:t xml:space="preserve">LIO </w:t>
      </w:r>
      <w:r w:rsidRPr="00063EF3" w:rsidR="00063EF3">
        <w:rPr>
          <w:rFonts w:cs="Futura Hv BT" w:asciiTheme="minorHAnsi" w:hAnsiTheme="minorHAnsi"/>
          <w:color w:val="auto"/>
          <w:sz w:val="22"/>
          <w:szCs w:val="22"/>
          <w:lang w:val="pt-BR"/>
        </w:rPr>
        <w:t xml:space="preserve">ROBERTO </w:t>
      </w:r>
      <w:r w:rsidRPr="00063EF3">
        <w:rPr>
          <w:rFonts w:cs="Futura Hv BT" w:asciiTheme="minorHAnsi" w:hAnsiTheme="minorHAnsi"/>
          <w:color w:val="auto"/>
          <w:sz w:val="22"/>
          <w:szCs w:val="22"/>
          <w:lang w:val="pt-BR"/>
        </w:rPr>
        <w:t xml:space="preserve">MARZALEK </w:t>
      </w:r>
      <w:r w:rsidRPr="00063EF3" w:rsidR="00063EF3">
        <w:rPr>
          <w:rFonts w:cs="Futura Hv BT" w:asciiTheme="minorHAnsi" w:hAnsiTheme="minorHAnsi"/>
          <w:color w:val="auto"/>
          <w:sz w:val="22"/>
          <w:szCs w:val="22"/>
          <w:lang w:val="pt-BR"/>
        </w:rPr>
        <w:t>JUNIOR</w:t>
      </w:r>
      <w:r w:rsidRPr="00063EF3">
        <w:rPr>
          <w:rFonts w:cs="Futura Hv BT" w:asciiTheme="minorHAnsi" w:hAnsiTheme="minorHAnsi"/>
          <w:color w:val="auto"/>
          <w:sz w:val="22"/>
          <w:szCs w:val="22"/>
          <w:lang w:val="pt-BR"/>
        </w:rPr>
        <w:t xml:space="preserve">– Assessor </w:t>
      </w:r>
      <w:r w:rsidRPr="00063EF3" w:rsidR="00063EF3">
        <w:rPr>
          <w:rFonts w:cs="Futura Hv BT" w:asciiTheme="minorHAnsi" w:hAnsiTheme="minorHAnsi"/>
          <w:color w:val="auto"/>
          <w:sz w:val="22"/>
          <w:szCs w:val="22"/>
          <w:lang w:val="pt-BR"/>
        </w:rPr>
        <w:t xml:space="preserve">Técnico e de Planejamento </w:t>
      </w:r>
      <w:r w:rsidRPr="00063EF3">
        <w:rPr>
          <w:rFonts w:cs="Futura Hv BT" w:asciiTheme="minorHAnsi" w:hAnsiTheme="minorHAnsi"/>
          <w:color w:val="auto"/>
          <w:sz w:val="22"/>
          <w:szCs w:val="22"/>
          <w:lang w:val="pt-BR"/>
        </w:rPr>
        <w:t>SUPEX</w:t>
      </w:r>
    </w:p>
    <w:p w:rsidRPr="00063EF3" w:rsidR="00535DB8" w:rsidP="00063EF3" w:rsidRDefault="00535DB8" w14:paraId="21048B92" w14:textId="77777777">
      <w:pPr>
        <w:pStyle w:val="BasicParagraph"/>
        <w:spacing w:line="360" w:lineRule="auto"/>
        <w:jc w:val="both"/>
        <w:rPr>
          <w:rFonts w:cs="Futura Hv BT" w:asciiTheme="minorHAnsi" w:hAnsiTheme="minorHAnsi"/>
          <w:color w:val="auto"/>
          <w:sz w:val="22"/>
          <w:szCs w:val="22"/>
          <w:lang w:val="pt-BR"/>
        </w:rPr>
      </w:pPr>
      <w:r w:rsidRPr="00063EF3">
        <w:rPr>
          <w:rFonts w:cs="Futura Hv BT" w:asciiTheme="minorHAnsi" w:hAnsiTheme="minorHAnsi"/>
          <w:color w:val="auto"/>
          <w:sz w:val="22"/>
          <w:szCs w:val="22"/>
          <w:lang w:val="pt-BR"/>
        </w:rPr>
        <w:t>ARQ. DAVID PIOVEZAN PIERIN - ERCRMC</w:t>
      </w:r>
    </w:p>
    <w:p w:rsidRPr="00063EF3" w:rsidR="00535DB8" w:rsidP="00063EF3" w:rsidRDefault="00535DB8" w14:paraId="466B1AB5" w14:textId="77777777">
      <w:pPr>
        <w:pStyle w:val="BasicParagraph"/>
        <w:spacing w:line="360" w:lineRule="auto"/>
        <w:jc w:val="both"/>
        <w:rPr>
          <w:rFonts w:cs="Futura Hv BT" w:asciiTheme="minorHAnsi" w:hAnsiTheme="minorHAnsi"/>
          <w:color w:val="auto"/>
          <w:sz w:val="22"/>
          <w:szCs w:val="22"/>
          <w:lang w:val="pt-BR"/>
        </w:rPr>
      </w:pPr>
      <w:r w:rsidRPr="00063EF3">
        <w:rPr>
          <w:rFonts w:cs="Futura Hv BT" w:asciiTheme="minorHAnsi" w:hAnsiTheme="minorHAnsi"/>
          <w:color w:val="auto"/>
          <w:sz w:val="22"/>
          <w:szCs w:val="22"/>
          <w:lang w:val="pt-BR"/>
        </w:rPr>
        <w:t>ARQ. FERNANDO CAETANO</w:t>
      </w:r>
      <w:r w:rsidR="00063EF3">
        <w:rPr>
          <w:rFonts w:cs="Futura Hv BT" w:asciiTheme="minorHAnsi" w:hAnsiTheme="minorHAnsi"/>
          <w:color w:val="auto"/>
          <w:sz w:val="22"/>
          <w:szCs w:val="22"/>
          <w:lang w:val="pt-BR"/>
        </w:rPr>
        <w:t xml:space="preserve"> </w:t>
      </w:r>
      <w:r w:rsidRPr="00063EF3">
        <w:rPr>
          <w:rFonts w:cs="Futura Hv BT" w:asciiTheme="minorHAnsi" w:hAnsiTheme="minorHAnsi"/>
          <w:color w:val="auto"/>
          <w:sz w:val="22"/>
          <w:szCs w:val="22"/>
          <w:lang w:val="pt-BR"/>
        </w:rPr>
        <w:t>-</w:t>
      </w:r>
      <w:r w:rsidR="00063EF3">
        <w:rPr>
          <w:rFonts w:cs="Futura Hv BT" w:asciiTheme="minorHAnsi" w:hAnsiTheme="minorHAnsi"/>
          <w:color w:val="auto"/>
          <w:sz w:val="22"/>
          <w:szCs w:val="22"/>
          <w:lang w:val="pt-BR"/>
        </w:rPr>
        <w:t xml:space="preserve"> </w:t>
      </w:r>
      <w:r w:rsidRPr="00063EF3">
        <w:rPr>
          <w:rFonts w:cs="Futura Hv BT" w:asciiTheme="minorHAnsi" w:hAnsiTheme="minorHAnsi"/>
          <w:color w:val="auto"/>
          <w:sz w:val="22"/>
          <w:szCs w:val="22"/>
          <w:lang w:val="pt-BR"/>
        </w:rPr>
        <w:t>COP/PARANACIDADE</w:t>
      </w:r>
    </w:p>
    <w:p w:rsidRPr="00063EF3" w:rsidR="00535DB8" w:rsidP="00063EF3" w:rsidRDefault="00535DB8" w14:paraId="15EC7436" w14:textId="77777777">
      <w:pPr>
        <w:pStyle w:val="BasicParagraph"/>
        <w:spacing w:line="360" w:lineRule="auto"/>
        <w:jc w:val="both"/>
        <w:rPr>
          <w:rFonts w:cs="Futura Hv BT" w:asciiTheme="minorHAnsi" w:hAnsiTheme="minorHAnsi"/>
          <w:color w:val="auto"/>
          <w:sz w:val="22"/>
          <w:szCs w:val="22"/>
          <w:lang w:val="pt-BR"/>
        </w:rPr>
      </w:pPr>
      <w:r w:rsidRPr="00063EF3">
        <w:rPr>
          <w:rFonts w:cs="Futura Hv BT" w:asciiTheme="minorHAnsi" w:hAnsiTheme="minorHAnsi"/>
          <w:color w:val="auto"/>
          <w:sz w:val="22"/>
          <w:szCs w:val="22"/>
          <w:lang w:val="pt-BR"/>
        </w:rPr>
        <w:t>ARQ. GLAUCO PEREIRA JUNIOR</w:t>
      </w:r>
      <w:r w:rsidR="00063EF3">
        <w:rPr>
          <w:rFonts w:cs="Futura Hv BT" w:asciiTheme="minorHAnsi" w:hAnsiTheme="minorHAnsi"/>
          <w:color w:val="auto"/>
          <w:sz w:val="22"/>
          <w:szCs w:val="22"/>
          <w:lang w:val="pt-BR"/>
        </w:rPr>
        <w:t xml:space="preserve"> - </w:t>
      </w:r>
      <w:r w:rsidRPr="00063EF3">
        <w:rPr>
          <w:rFonts w:cs="Futura Hv BT" w:asciiTheme="minorHAnsi" w:hAnsiTheme="minorHAnsi"/>
          <w:color w:val="auto"/>
          <w:sz w:val="22"/>
          <w:szCs w:val="22"/>
          <w:lang w:val="pt-BR"/>
        </w:rPr>
        <w:t>COP/PARANACIDADE</w:t>
      </w:r>
    </w:p>
    <w:p w:rsidR="00535DB8" w:rsidP="00063EF3" w:rsidRDefault="00FB50FD" w14:paraId="2B330905" w14:textId="77777777">
      <w:pPr>
        <w:pStyle w:val="BasicParagraph"/>
        <w:spacing w:line="360" w:lineRule="auto"/>
        <w:jc w:val="both"/>
        <w:rPr>
          <w:rFonts w:cs="Futura Hv BT" w:asciiTheme="minorHAnsi" w:hAnsiTheme="minorHAnsi"/>
          <w:color w:val="auto"/>
          <w:sz w:val="22"/>
          <w:szCs w:val="22"/>
          <w:lang w:val="pt-BR"/>
        </w:rPr>
      </w:pPr>
      <w:r>
        <w:rPr>
          <w:rFonts w:cs="Futura Hv BT" w:asciiTheme="minorHAnsi" w:hAnsiTheme="minorHAnsi"/>
          <w:color w:val="auto"/>
          <w:sz w:val="22"/>
          <w:szCs w:val="22"/>
          <w:lang w:val="pt-BR"/>
        </w:rPr>
        <w:t>ENG</w:t>
      </w:r>
      <w:r w:rsidRPr="00063EF3" w:rsidR="00535DB8">
        <w:rPr>
          <w:rFonts w:cs="Futura Hv BT" w:asciiTheme="minorHAnsi" w:hAnsiTheme="minorHAnsi"/>
          <w:color w:val="auto"/>
          <w:sz w:val="22"/>
          <w:szCs w:val="22"/>
          <w:lang w:val="pt-BR"/>
        </w:rPr>
        <w:t>. RUY JOSÉ DA COSTA – COP/PARANACIDADE</w:t>
      </w:r>
    </w:p>
    <w:p w:rsidRPr="00063EF3" w:rsidR="00FB50FD" w:rsidP="00063EF3" w:rsidRDefault="00FB50FD" w14:paraId="5FEDD0A4" w14:textId="77777777">
      <w:pPr>
        <w:pStyle w:val="BasicParagraph"/>
        <w:spacing w:line="360" w:lineRule="auto"/>
        <w:jc w:val="both"/>
        <w:rPr>
          <w:rFonts w:cs="Futura Hv BT" w:asciiTheme="minorHAnsi" w:hAnsiTheme="minorHAnsi"/>
          <w:color w:val="auto"/>
          <w:sz w:val="22"/>
          <w:szCs w:val="22"/>
          <w:lang w:val="pt-BR"/>
        </w:rPr>
      </w:pPr>
      <w:r>
        <w:rPr>
          <w:rFonts w:cs="Futura Hv BT" w:asciiTheme="minorHAnsi" w:hAnsiTheme="minorHAnsi"/>
          <w:color w:val="auto"/>
          <w:sz w:val="22"/>
          <w:szCs w:val="22"/>
          <w:lang w:val="pt-BR"/>
        </w:rPr>
        <w:t>ENG. ALCENIR PENDIUK – COP/PARANACIDADE</w:t>
      </w:r>
    </w:p>
    <w:bookmarkEnd w:id="0"/>
    <w:p w:rsidRPr="00063EF3" w:rsidR="00535DB8" w:rsidP="00535DB8" w:rsidRDefault="00535DB8" w14:paraId="416A1CE3" w14:textId="77777777">
      <w:pPr>
        <w:pStyle w:val="BasicParagraph"/>
        <w:spacing w:line="240" w:lineRule="auto"/>
        <w:jc w:val="both"/>
        <w:rPr>
          <w:rFonts w:cs="Futura Hv BT" w:asciiTheme="minorHAnsi" w:hAnsiTheme="minorHAnsi"/>
          <w:color w:val="auto"/>
          <w:sz w:val="22"/>
          <w:szCs w:val="22"/>
          <w:lang w:val="pt-BR"/>
        </w:rPr>
      </w:pPr>
    </w:p>
    <w:p w:rsidR="00535DB8" w:rsidP="00535DB8" w:rsidRDefault="00535DB8" w14:paraId="1EE30D3A" w14:textId="77777777">
      <w:pPr>
        <w:pStyle w:val="BasicParagraph"/>
        <w:spacing w:line="240" w:lineRule="auto"/>
        <w:jc w:val="both"/>
        <w:rPr>
          <w:rFonts w:ascii="Futura Hv BT" w:hAnsi="Futura Hv BT" w:cs="Futura Hv BT"/>
          <w:color w:val="A00000"/>
          <w:sz w:val="20"/>
          <w:szCs w:val="20"/>
          <w:lang w:val="pt-BR"/>
        </w:rPr>
      </w:pPr>
    </w:p>
    <w:p w:rsidR="00535DB8" w:rsidRDefault="00535DB8" w14:paraId="077F3EF8" w14:textId="77777777">
      <w:pPr>
        <w:rPr>
          <w:b/>
        </w:rPr>
      </w:pPr>
      <w:r>
        <w:rPr>
          <w:b/>
        </w:rPr>
        <w:br w:type="page"/>
      </w:r>
    </w:p>
    <w:p w:rsidR="00C2073C" w:rsidRDefault="00C2073C" w14:paraId="379F5BDA" w14:textId="77777777">
      <w:pPr>
        <w:rPr>
          <w:b/>
        </w:rPr>
      </w:pPr>
    </w:p>
    <w:p w:rsidRPr="00196D9E" w:rsidR="00C37FFC" w:rsidP="00C37FFC" w:rsidRDefault="00C37FFC" w14:paraId="77939707" w14:textId="77777777">
      <w:pPr>
        <w:spacing w:after="0" w:line="240" w:lineRule="auto"/>
        <w:jc w:val="both"/>
        <w:rPr>
          <w:rFonts w:cstheme="minorHAnsi"/>
          <w:b/>
          <w:sz w:val="24"/>
          <w:szCs w:val="28"/>
        </w:rPr>
      </w:pPr>
      <w:r w:rsidRPr="00196D9E">
        <w:rPr>
          <w:rFonts w:cstheme="minorHAnsi"/>
          <w:b/>
          <w:sz w:val="24"/>
          <w:szCs w:val="28"/>
        </w:rPr>
        <w:t xml:space="preserve">APRESENTAÇÃO </w:t>
      </w:r>
    </w:p>
    <w:p w:rsidR="00C37FFC" w:rsidP="00C37FFC" w:rsidRDefault="00C37FFC" w14:paraId="7415E9C4" w14:textId="77777777">
      <w:pPr>
        <w:spacing w:after="0" w:line="240" w:lineRule="auto"/>
        <w:jc w:val="both"/>
        <w:rPr>
          <w:rFonts w:cstheme="minorHAnsi"/>
          <w:color w:val="FF0000"/>
          <w:sz w:val="24"/>
          <w:szCs w:val="28"/>
        </w:rPr>
      </w:pPr>
    </w:p>
    <w:p w:rsidRPr="007A6B61" w:rsidR="00C37FFC" w:rsidP="00C37FFC" w:rsidRDefault="00C37FFC" w14:paraId="07B5F8B8" w14:textId="77777777">
      <w:pPr>
        <w:spacing w:after="0" w:line="240" w:lineRule="auto"/>
        <w:jc w:val="both"/>
        <w:rPr>
          <w:rFonts w:cstheme="minorHAnsi"/>
          <w:sz w:val="24"/>
          <w:szCs w:val="28"/>
        </w:rPr>
      </w:pPr>
    </w:p>
    <w:p w:rsidRPr="007A6B61" w:rsidR="0092047B" w:rsidP="00C37FFC" w:rsidRDefault="00C37FFC" w14:paraId="6B136FB3" w14:textId="77777777">
      <w:pPr>
        <w:spacing w:after="0" w:line="240" w:lineRule="auto"/>
        <w:jc w:val="both"/>
        <w:rPr>
          <w:rFonts w:cstheme="minorHAnsi"/>
          <w:sz w:val="24"/>
          <w:szCs w:val="28"/>
        </w:rPr>
      </w:pPr>
      <w:r w:rsidRPr="007A6B61">
        <w:rPr>
          <w:rFonts w:cstheme="minorHAnsi"/>
          <w:sz w:val="24"/>
          <w:szCs w:val="28"/>
        </w:rPr>
        <w:t xml:space="preserve">Este MANUAL DE ORIENTAÇÃO apresenta o </w:t>
      </w:r>
      <w:r w:rsidRPr="007A6B61" w:rsidR="00C506E2">
        <w:rPr>
          <w:rFonts w:cstheme="minorHAnsi"/>
          <w:sz w:val="24"/>
          <w:szCs w:val="28"/>
        </w:rPr>
        <w:t xml:space="preserve">Programa </w:t>
      </w:r>
      <w:r w:rsidRPr="007A6B61">
        <w:rPr>
          <w:rFonts w:cstheme="minorHAnsi"/>
          <w:sz w:val="24"/>
          <w:szCs w:val="28"/>
        </w:rPr>
        <w:t xml:space="preserve">MEU CAMPINHO desenvolvido para ser implantado </w:t>
      </w:r>
      <w:r w:rsidRPr="007A6B61" w:rsidR="0092047B">
        <w:rPr>
          <w:rFonts w:cstheme="minorHAnsi"/>
          <w:sz w:val="24"/>
          <w:szCs w:val="28"/>
        </w:rPr>
        <w:t>em módulos de equipamentos para  esporte e lazer. O projeto apresenta a configuração de Módulos para permitir a execução em atendimento à demanda local e dimensão das áreas disponíveis em municípios para equipamentos públicos.</w:t>
      </w:r>
    </w:p>
    <w:p w:rsidRPr="007A6B61" w:rsidR="0092047B" w:rsidP="00C37FFC" w:rsidRDefault="0092047B" w14:paraId="63B12375" w14:textId="77777777">
      <w:pPr>
        <w:spacing w:after="0" w:line="240" w:lineRule="auto"/>
        <w:jc w:val="both"/>
        <w:rPr>
          <w:rFonts w:cstheme="minorHAnsi"/>
          <w:sz w:val="24"/>
          <w:szCs w:val="28"/>
        </w:rPr>
      </w:pPr>
    </w:p>
    <w:p w:rsidRPr="007A6B61" w:rsidR="0092047B" w:rsidP="00C37FFC" w:rsidRDefault="0092047B" w14:paraId="1DAA1C0B" w14:textId="77777777">
      <w:pPr>
        <w:spacing w:after="0" w:line="240" w:lineRule="auto"/>
        <w:jc w:val="both"/>
        <w:rPr>
          <w:rFonts w:cstheme="minorHAnsi"/>
          <w:sz w:val="24"/>
          <w:szCs w:val="28"/>
        </w:rPr>
      </w:pPr>
      <w:r w:rsidRPr="007A6B61">
        <w:rPr>
          <w:rFonts w:cstheme="minorHAnsi"/>
          <w:sz w:val="24"/>
          <w:szCs w:val="28"/>
        </w:rPr>
        <w:t xml:space="preserve">O programa foi criado pelo Governador Ratinho Junior quando estava à frente da Secretaria de Estado do Desenvolvimento Urbano. Segundo seu depoimento </w:t>
      </w:r>
      <w:r w:rsidRPr="007A6B61" w:rsidR="00A81C1E">
        <w:rPr>
          <w:rFonts w:cstheme="minorHAnsi"/>
          <w:sz w:val="24"/>
          <w:szCs w:val="28"/>
        </w:rPr>
        <w:t>o</w:t>
      </w:r>
      <w:r w:rsidRPr="007A6B61">
        <w:rPr>
          <w:rFonts w:cstheme="minorHAnsi"/>
          <w:sz w:val="24"/>
          <w:szCs w:val="28"/>
        </w:rPr>
        <w:t xml:space="preserve"> projeto </w:t>
      </w:r>
      <w:r w:rsidRPr="007A6B61" w:rsidR="00A81C1E">
        <w:rPr>
          <w:rFonts w:cstheme="minorHAnsi"/>
          <w:sz w:val="24"/>
          <w:szCs w:val="28"/>
        </w:rPr>
        <w:t>é destinado à população desde a infantil até da terceira idade</w:t>
      </w:r>
      <w:r w:rsidRPr="007A6B61">
        <w:rPr>
          <w:rFonts w:cstheme="minorHAnsi"/>
          <w:sz w:val="24"/>
          <w:szCs w:val="28"/>
        </w:rPr>
        <w:t xml:space="preserve">. </w:t>
      </w:r>
      <w:r w:rsidRPr="007A6B61" w:rsidR="00A81C1E">
        <w:rPr>
          <w:rFonts w:cstheme="minorHAnsi"/>
          <w:sz w:val="24"/>
          <w:szCs w:val="28"/>
        </w:rPr>
        <w:t>Trata-se de</w:t>
      </w:r>
      <w:r w:rsidRPr="007A6B61">
        <w:rPr>
          <w:rFonts w:cstheme="minorHAnsi"/>
          <w:sz w:val="24"/>
          <w:szCs w:val="28"/>
        </w:rPr>
        <w:t xml:space="preserve"> um projeto </w:t>
      </w:r>
      <w:r w:rsidRPr="007A6B61" w:rsidR="00A81C1E">
        <w:rPr>
          <w:rFonts w:cstheme="minorHAnsi"/>
          <w:sz w:val="24"/>
          <w:szCs w:val="28"/>
        </w:rPr>
        <w:t xml:space="preserve">que permite </w:t>
      </w:r>
      <w:r w:rsidRPr="007A6B61">
        <w:rPr>
          <w:rFonts w:cstheme="minorHAnsi"/>
          <w:sz w:val="24"/>
          <w:szCs w:val="28"/>
        </w:rPr>
        <w:t xml:space="preserve">criar um ambiente familiar, onde </w:t>
      </w:r>
      <w:r w:rsidRPr="007A6B61" w:rsidR="00A81C1E">
        <w:rPr>
          <w:rFonts w:cstheme="minorHAnsi"/>
          <w:sz w:val="24"/>
          <w:szCs w:val="28"/>
        </w:rPr>
        <w:t xml:space="preserve">pode ocorrer a </w:t>
      </w:r>
      <w:r w:rsidRPr="007A6B61">
        <w:rPr>
          <w:rFonts w:cstheme="minorHAnsi"/>
          <w:sz w:val="24"/>
          <w:szCs w:val="28"/>
        </w:rPr>
        <w:t>confraterniza</w:t>
      </w:r>
      <w:r w:rsidRPr="007A6B61" w:rsidR="00A81C1E">
        <w:rPr>
          <w:rFonts w:cstheme="minorHAnsi"/>
          <w:sz w:val="24"/>
          <w:szCs w:val="28"/>
        </w:rPr>
        <w:t>ção</w:t>
      </w:r>
      <w:r w:rsidRPr="007A6B61">
        <w:rPr>
          <w:rFonts w:cstheme="minorHAnsi"/>
          <w:sz w:val="24"/>
          <w:szCs w:val="28"/>
        </w:rPr>
        <w:t xml:space="preserve">. Essas estruturas destinam-se a </w:t>
      </w:r>
      <w:r w:rsidRPr="007A6B61" w:rsidR="00D76E7F">
        <w:rPr>
          <w:rFonts w:cstheme="minorHAnsi"/>
          <w:sz w:val="24"/>
          <w:szCs w:val="28"/>
        </w:rPr>
        <w:t xml:space="preserve">estabelecer vínculos sociais e familiares para </w:t>
      </w:r>
      <w:r w:rsidRPr="007A6B61">
        <w:rPr>
          <w:rFonts w:cstheme="minorHAnsi"/>
          <w:sz w:val="24"/>
          <w:szCs w:val="28"/>
        </w:rPr>
        <w:t xml:space="preserve">que as </w:t>
      </w:r>
      <w:r w:rsidRPr="007A6B61" w:rsidR="00D76E7F">
        <w:rPr>
          <w:rFonts w:cstheme="minorHAnsi"/>
          <w:sz w:val="24"/>
          <w:szCs w:val="28"/>
        </w:rPr>
        <w:t>“</w:t>
      </w:r>
      <w:r w:rsidRPr="007A6B61">
        <w:rPr>
          <w:rFonts w:cstheme="minorHAnsi"/>
          <w:sz w:val="24"/>
          <w:szCs w:val="28"/>
        </w:rPr>
        <w:t xml:space="preserve">pessoas saiam um pouco do celular e venham para a praça conviver e se divertir, além de aproveitar para o contraturno escolar”, </w:t>
      </w:r>
      <w:r w:rsidRPr="007A6B61" w:rsidR="00A81C1E">
        <w:rPr>
          <w:rFonts w:cstheme="minorHAnsi"/>
          <w:sz w:val="24"/>
          <w:szCs w:val="28"/>
        </w:rPr>
        <w:t>segund</w:t>
      </w:r>
      <w:r w:rsidRPr="007A6B61" w:rsidR="00D76E7F">
        <w:rPr>
          <w:rFonts w:cstheme="minorHAnsi"/>
          <w:sz w:val="24"/>
          <w:szCs w:val="28"/>
        </w:rPr>
        <w:t>o depoimento do atual Governador do Estado</w:t>
      </w:r>
      <w:r w:rsidRPr="007A6B61">
        <w:rPr>
          <w:rFonts w:cstheme="minorHAnsi"/>
          <w:sz w:val="24"/>
          <w:szCs w:val="28"/>
        </w:rPr>
        <w:t>.</w:t>
      </w:r>
    </w:p>
    <w:p w:rsidRPr="007A6B61" w:rsidR="0092047B" w:rsidP="00C37FFC" w:rsidRDefault="0092047B" w14:paraId="220291FD" w14:textId="77777777">
      <w:pPr>
        <w:spacing w:after="0" w:line="240" w:lineRule="auto"/>
        <w:jc w:val="both"/>
        <w:rPr>
          <w:rFonts w:cstheme="minorHAnsi"/>
          <w:sz w:val="24"/>
          <w:szCs w:val="28"/>
        </w:rPr>
      </w:pPr>
    </w:p>
    <w:p w:rsidRPr="007A6B61" w:rsidR="00D76E7F" w:rsidP="00D76E7F" w:rsidRDefault="00D76E7F" w14:paraId="57A74F08" w14:textId="77777777">
      <w:pPr>
        <w:spacing w:after="0" w:line="240" w:lineRule="auto"/>
        <w:jc w:val="both"/>
        <w:rPr>
          <w:rFonts w:cstheme="minorHAnsi"/>
          <w:sz w:val="24"/>
          <w:szCs w:val="28"/>
        </w:rPr>
      </w:pPr>
      <w:r w:rsidRPr="007A6B61">
        <w:rPr>
          <w:rFonts w:cstheme="minorHAnsi"/>
          <w:sz w:val="24"/>
          <w:szCs w:val="28"/>
        </w:rPr>
        <w:t xml:space="preserve">O </w:t>
      </w:r>
      <w:r w:rsidRPr="007A6B61" w:rsidR="00C506E2">
        <w:rPr>
          <w:rFonts w:cstheme="minorHAnsi"/>
          <w:sz w:val="24"/>
          <w:szCs w:val="28"/>
        </w:rPr>
        <w:t>Programa</w:t>
      </w:r>
      <w:r w:rsidRPr="007A6B61">
        <w:rPr>
          <w:rFonts w:cstheme="minorHAnsi"/>
          <w:sz w:val="24"/>
          <w:szCs w:val="28"/>
        </w:rPr>
        <w:t xml:space="preserve"> Meu Campinho disponibilizado pela SEDU/PARANACIDAE, pode contar com campo de futebol com grama sintética, alambrado, playground, parquinho adaptado para crianças com deficiência, academia da terceira idade, paisagismo, iluminação em LED, banheiros e placas de comunicação. As áreas de lazer reúnem ainda brinquedos com cordas que auxiliam no desenvolvimento da coordenação motora de crianças. </w:t>
      </w:r>
    </w:p>
    <w:p w:rsidRPr="007A6B61" w:rsidR="00D76E7F" w:rsidP="00D76E7F" w:rsidRDefault="00D76E7F" w14:paraId="488FC19E" w14:textId="77777777">
      <w:pPr>
        <w:spacing w:after="0" w:line="240" w:lineRule="auto"/>
        <w:jc w:val="both"/>
        <w:rPr>
          <w:rFonts w:cstheme="minorHAnsi"/>
          <w:sz w:val="24"/>
          <w:szCs w:val="28"/>
        </w:rPr>
      </w:pPr>
    </w:p>
    <w:p w:rsidRPr="007A6B61" w:rsidR="00C506E2" w:rsidP="00D76E7F" w:rsidRDefault="00D76E7F" w14:paraId="4E03B0D3" w14:textId="77777777">
      <w:pPr>
        <w:spacing w:after="0" w:line="240" w:lineRule="auto"/>
        <w:jc w:val="both"/>
        <w:rPr>
          <w:rFonts w:cstheme="minorHAnsi"/>
          <w:sz w:val="24"/>
          <w:szCs w:val="28"/>
        </w:rPr>
      </w:pPr>
      <w:r w:rsidRPr="007A6B61">
        <w:rPr>
          <w:rFonts w:cstheme="minorHAnsi"/>
          <w:sz w:val="24"/>
          <w:szCs w:val="28"/>
        </w:rPr>
        <w:t>O Programa</w:t>
      </w:r>
      <w:r w:rsidRPr="007A6B61" w:rsidR="00C506E2">
        <w:rPr>
          <w:rFonts w:cstheme="minorHAnsi"/>
          <w:sz w:val="24"/>
          <w:szCs w:val="28"/>
        </w:rPr>
        <w:t xml:space="preserve"> vem sendo desenvolvido e </w:t>
      </w:r>
      <w:r w:rsidRPr="007A6B61">
        <w:rPr>
          <w:rFonts w:cstheme="minorHAnsi"/>
          <w:sz w:val="24"/>
          <w:szCs w:val="28"/>
        </w:rPr>
        <w:t xml:space="preserve">implantado </w:t>
      </w:r>
      <w:r w:rsidRPr="007A6B61" w:rsidR="00C506E2">
        <w:rPr>
          <w:rFonts w:cstheme="minorHAnsi"/>
          <w:sz w:val="24"/>
          <w:szCs w:val="28"/>
        </w:rPr>
        <w:t xml:space="preserve">pela SEDU/PARANACIDADE </w:t>
      </w:r>
      <w:r w:rsidRPr="007A6B61">
        <w:rPr>
          <w:rFonts w:cstheme="minorHAnsi"/>
          <w:sz w:val="24"/>
          <w:szCs w:val="28"/>
        </w:rPr>
        <w:t xml:space="preserve">desde 2015 </w:t>
      </w:r>
      <w:r w:rsidRPr="007A6B61" w:rsidR="00C506E2">
        <w:rPr>
          <w:rFonts w:cstheme="minorHAnsi"/>
          <w:sz w:val="24"/>
          <w:szCs w:val="28"/>
        </w:rPr>
        <w:t xml:space="preserve">e </w:t>
      </w:r>
      <w:r w:rsidRPr="007A6B61">
        <w:rPr>
          <w:rFonts w:cstheme="minorHAnsi"/>
          <w:sz w:val="24"/>
          <w:szCs w:val="28"/>
        </w:rPr>
        <w:t>conta com mais de 100 unidades do Meu Campinho em funcionamento em diversos municípios do Estado</w:t>
      </w:r>
      <w:r w:rsidRPr="007A6B61" w:rsidR="00C506E2">
        <w:rPr>
          <w:rFonts w:cstheme="minorHAnsi"/>
          <w:sz w:val="24"/>
          <w:szCs w:val="28"/>
        </w:rPr>
        <w:t xml:space="preserve"> até maio de 2019</w:t>
      </w:r>
      <w:r w:rsidRPr="007A6B61">
        <w:rPr>
          <w:rFonts w:cstheme="minorHAnsi"/>
          <w:sz w:val="24"/>
          <w:szCs w:val="28"/>
        </w:rPr>
        <w:t>. O projeto foi inspirado na Alemanha, que instalou campinhos em 1,6 mil cidades com intuito de promover o esporte e o bem-estar da população. O projeto beneficia, em especial, jovens e adolescentes de bairros carentes. A área de lazer é instalada, preferencialmente, próximo a escolas.</w:t>
      </w:r>
    </w:p>
    <w:p w:rsidRPr="007A6B61" w:rsidR="00C506E2" w:rsidP="00D76E7F" w:rsidRDefault="00C506E2" w14:paraId="7EA3741A" w14:textId="77777777">
      <w:pPr>
        <w:spacing w:after="0" w:line="240" w:lineRule="auto"/>
        <w:jc w:val="both"/>
        <w:rPr>
          <w:rFonts w:cstheme="minorHAnsi"/>
          <w:sz w:val="24"/>
          <w:szCs w:val="28"/>
        </w:rPr>
      </w:pPr>
    </w:p>
    <w:p w:rsidRPr="00FC7698" w:rsidR="00C506E2" w:rsidRDefault="00ED41E5" w14:paraId="5FAA0766" w14:textId="77777777">
      <w:pPr>
        <w:rPr>
          <w:color w:val="FF0000"/>
          <w:sz w:val="24"/>
          <w:szCs w:val="24"/>
        </w:rPr>
      </w:pPr>
      <w:r w:rsidRPr="00FC7698">
        <w:rPr>
          <w:sz w:val="24"/>
          <w:szCs w:val="24"/>
        </w:rPr>
        <w:t>Na sequência são apresentados os requisitos mínimos e contidos em Memorial Descritivo para o Programa MEU CAMPINHO.</w:t>
      </w:r>
      <w:r w:rsidRPr="00FC7698" w:rsidR="00C506E2">
        <w:rPr>
          <w:color w:val="FF0000"/>
          <w:sz w:val="24"/>
          <w:szCs w:val="24"/>
        </w:rPr>
        <w:br w:type="page"/>
      </w:r>
    </w:p>
    <w:p w:rsidRPr="00BF7602" w:rsidR="00A45E07" w:rsidP="00A45E07" w:rsidRDefault="00A45E07" w14:paraId="18EABAEF" w14:textId="77777777">
      <w:pPr>
        <w:pStyle w:val="PargrafodaLista"/>
        <w:numPr>
          <w:ilvl w:val="0"/>
          <w:numId w:val="7"/>
        </w:numPr>
        <w:ind w:left="426" w:hanging="426"/>
        <w:jc w:val="both"/>
        <w:rPr>
          <w:b/>
        </w:rPr>
      </w:pPr>
      <w:r w:rsidRPr="00BF7602">
        <w:rPr>
          <w:b/>
        </w:rPr>
        <w:lastRenderedPageBreak/>
        <w:t>Considerações Iniciais</w:t>
      </w:r>
    </w:p>
    <w:p w:rsidR="00A45E07" w:rsidP="00C506E2" w:rsidRDefault="00A45E07" w14:paraId="0012255D" w14:textId="77777777">
      <w:pPr>
        <w:pStyle w:val="PargrafodaLista"/>
        <w:ind w:left="0"/>
        <w:jc w:val="both"/>
        <w:rPr>
          <w:color w:val="FF0000"/>
        </w:rPr>
      </w:pPr>
    </w:p>
    <w:p w:rsidR="00A45E07" w:rsidP="00A45E07" w:rsidRDefault="00A45E07" w14:paraId="53301FA6" w14:textId="77777777">
      <w:pPr>
        <w:pStyle w:val="PargrafodaLista"/>
        <w:ind w:left="0"/>
        <w:jc w:val="both"/>
      </w:pPr>
      <w:r w:rsidRPr="007A6B61">
        <w:t xml:space="preserve">O Programa MEU CAMPINHO oferece aos municípios </w:t>
      </w:r>
      <w:r w:rsidR="007A6B61">
        <w:t>seis</w:t>
      </w:r>
      <w:r w:rsidRPr="007A6B61">
        <w:t xml:space="preserve"> (</w:t>
      </w:r>
      <w:r w:rsidR="007A6B61">
        <w:t>06</w:t>
      </w:r>
      <w:r w:rsidRPr="007A6B61">
        <w:t xml:space="preserve">) </w:t>
      </w:r>
      <w:r w:rsidR="00F93E37">
        <w:t>m</w:t>
      </w:r>
      <w:r w:rsidRPr="007A6B61">
        <w:t xml:space="preserve">ódulos de equipamentos para Esportes, Lazer e Recreação: 1. </w:t>
      </w:r>
      <w:r w:rsidRPr="00D1164E">
        <w:t>Cancha de Futebol Sintético</w:t>
      </w:r>
      <w:r>
        <w:t xml:space="preserve">; 2. </w:t>
      </w:r>
      <w:r w:rsidRPr="00D1164E">
        <w:t>Academia Terceira Idade – ATI</w:t>
      </w:r>
      <w:r>
        <w:t>;</w:t>
      </w:r>
      <w:r w:rsidRPr="00D1164E">
        <w:t xml:space="preserve"> </w:t>
      </w:r>
      <w:r>
        <w:t xml:space="preserve">3. </w:t>
      </w:r>
      <w:r w:rsidRPr="00D1164E">
        <w:t>Parquinho/Playground – API</w:t>
      </w:r>
      <w:r>
        <w:t>; 4.</w:t>
      </w:r>
      <w:r w:rsidRPr="00D1164E">
        <w:t xml:space="preserve"> Paisagismo</w:t>
      </w:r>
      <w:r>
        <w:t xml:space="preserve">; 5. </w:t>
      </w:r>
      <w:r w:rsidRPr="00D1164E">
        <w:t>Meia Quadra de Basquete</w:t>
      </w:r>
      <w:r>
        <w:t>; e</w:t>
      </w:r>
      <w:r w:rsidRPr="00D1164E">
        <w:t xml:space="preserve"> </w:t>
      </w:r>
      <w:r>
        <w:t xml:space="preserve">6. </w:t>
      </w:r>
      <w:r w:rsidRPr="00D1164E">
        <w:t>Quadra Poliesportiva.</w:t>
      </w:r>
      <w:r>
        <w:t xml:space="preserve"> </w:t>
      </w:r>
    </w:p>
    <w:p w:rsidR="008D6F01" w:rsidP="00A45E07" w:rsidRDefault="008D6F01" w14:paraId="783B0C5A" w14:textId="77777777">
      <w:pPr>
        <w:pStyle w:val="PargrafodaLista"/>
        <w:ind w:left="0"/>
        <w:jc w:val="both"/>
      </w:pPr>
    </w:p>
    <w:p w:rsidR="008D6F01" w:rsidP="00A45E07" w:rsidRDefault="00F93E37" w14:paraId="0C55D980" w14:textId="77777777">
      <w:pPr>
        <w:pStyle w:val="PargrafodaLista"/>
        <w:ind w:left="0"/>
        <w:jc w:val="both"/>
      </w:pPr>
      <w:r>
        <w:t xml:space="preserve">Os módulos serão atualizados e poderão </w:t>
      </w:r>
      <w:r w:rsidR="00353062">
        <w:t xml:space="preserve">ter seus elementos </w:t>
      </w:r>
      <w:r>
        <w:t xml:space="preserve">acrescidos e suprimidos conforme o desenvolvimento do Programa acontecer. </w:t>
      </w:r>
    </w:p>
    <w:p w:rsidR="00A45E07" w:rsidP="00C506E2" w:rsidRDefault="00A45E07" w14:paraId="5485C044" w14:textId="77777777">
      <w:pPr>
        <w:pStyle w:val="PargrafodaLista"/>
        <w:ind w:left="0"/>
        <w:jc w:val="both"/>
      </w:pPr>
    </w:p>
    <w:p w:rsidRPr="00F94648" w:rsidR="00A32302" w:rsidP="00BF7602" w:rsidRDefault="00A32302" w14:paraId="2A2DD675" w14:textId="77777777">
      <w:pPr>
        <w:pStyle w:val="PargrafodaLista"/>
        <w:numPr>
          <w:ilvl w:val="0"/>
          <w:numId w:val="7"/>
        </w:numPr>
        <w:ind w:left="426" w:hanging="426"/>
        <w:jc w:val="both"/>
        <w:rPr>
          <w:b/>
        </w:rPr>
      </w:pPr>
      <w:r w:rsidRPr="00F94648">
        <w:rPr>
          <w:b/>
        </w:rPr>
        <w:t>Das responsabilidades</w:t>
      </w:r>
    </w:p>
    <w:p w:rsidR="00121254" w:rsidP="00CF19BA" w:rsidRDefault="00121254" w14:paraId="3B89139B" w14:textId="77777777">
      <w:pPr>
        <w:jc w:val="both"/>
      </w:pPr>
      <w:r>
        <w:t>1. SEDU/PARANACIDADE</w:t>
      </w:r>
    </w:p>
    <w:p w:rsidRPr="006E7AB1" w:rsidR="00BF7602" w:rsidP="00CF19BA" w:rsidRDefault="00A81C1E" w14:paraId="14C1F7A1" w14:textId="77777777">
      <w:pPr>
        <w:jc w:val="both"/>
      </w:pPr>
      <w:r w:rsidRPr="006E7AB1">
        <w:t xml:space="preserve">No âmbito deste Programa </w:t>
      </w:r>
      <w:r w:rsidRPr="006E7AB1" w:rsidR="006E7AB1">
        <w:t xml:space="preserve">a SEDU e o </w:t>
      </w:r>
      <w:r w:rsidRPr="006E7AB1" w:rsidR="00CF19BA">
        <w:t>PARANACIDADE</w:t>
      </w:r>
      <w:r w:rsidRPr="006E7AB1" w:rsidR="006E7AB1">
        <w:t xml:space="preserve"> oferece assessoria aos municípios interessados à implantação do projeto, disponibiliza </w:t>
      </w:r>
      <w:r w:rsidR="006E7AB1">
        <w:t xml:space="preserve">os </w:t>
      </w:r>
      <w:r w:rsidRPr="006E7AB1" w:rsidR="006E7AB1">
        <w:t xml:space="preserve">Projetos Padrão </w:t>
      </w:r>
      <w:r w:rsidR="006E7AB1">
        <w:t>(</w:t>
      </w:r>
      <w:r w:rsidRPr="006E7AB1" w:rsidR="006E7AB1">
        <w:t>d</w:t>
      </w:r>
      <w:r w:rsidR="006E7AB1">
        <w:t xml:space="preserve">e cada </w:t>
      </w:r>
      <w:r w:rsidRPr="006E7AB1" w:rsidR="006E7AB1">
        <w:t>módulo</w:t>
      </w:r>
      <w:r w:rsidR="006E7AB1">
        <w:t xml:space="preserve"> esportivo, de lazer ou de ambientação paisagística)</w:t>
      </w:r>
      <w:r w:rsidRPr="006E7AB1" w:rsidR="006E7AB1">
        <w:t xml:space="preserve">, Memoriais </w:t>
      </w:r>
      <w:r w:rsidR="006E7AB1">
        <w:t>D</w:t>
      </w:r>
      <w:r w:rsidRPr="006E7AB1" w:rsidR="006E7AB1">
        <w:t>escritivos e referenciais de custos da construção</w:t>
      </w:r>
      <w:r w:rsidR="006E7AB1">
        <w:t xml:space="preserve">, </w:t>
      </w:r>
      <w:r w:rsidR="00C506E2">
        <w:t xml:space="preserve">mecanismos para o </w:t>
      </w:r>
      <w:r w:rsidR="006E7AB1">
        <w:t>processo de contratação de operação de crédito ou transferência voluntária, procedimentos licitatórios</w:t>
      </w:r>
      <w:r w:rsidR="00C506E2">
        <w:t>, liberação dos recursos, acompanhamento da</w:t>
      </w:r>
      <w:r w:rsidR="006E7AB1">
        <w:t xml:space="preserve"> execução das obras</w:t>
      </w:r>
      <w:r w:rsidR="00C506E2">
        <w:t>, mecanismos de recuperação de custos de investimento e monitoramento do projeto.</w:t>
      </w:r>
    </w:p>
    <w:p w:rsidRPr="00C3311F" w:rsidR="00121254" w:rsidP="00B45BD3" w:rsidRDefault="00121254" w14:paraId="7045988D" w14:textId="77777777">
      <w:pPr>
        <w:jc w:val="both"/>
      </w:pPr>
      <w:r w:rsidRPr="00C3311F">
        <w:t>2. MUNICÍPÍO</w:t>
      </w:r>
    </w:p>
    <w:p w:rsidRPr="00C3311F" w:rsidR="00BC2BB9" w:rsidP="00B45BD3" w:rsidRDefault="002D2A76" w14:paraId="38FA5AD9" w14:textId="77777777">
      <w:pPr>
        <w:jc w:val="both"/>
      </w:pPr>
      <w:r w:rsidRPr="00C3311F">
        <w:t xml:space="preserve">O </w:t>
      </w:r>
      <w:r w:rsidRPr="00C3311F" w:rsidR="009E46D7">
        <w:t>MUNIC</w:t>
      </w:r>
      <w:r w:rsidRPr="00C3311F">
        <w:t>ÍPIO</w:t>
      </w:r>
      <w:r w:rsidRPr="00C3311F" w:rsidR="00A45E07">
        <w:t xml:space="preserve"> é o executor do projeto</w:t>
      </w:r>
      <w:r w:rsidRPr="00C3311F" w:rsidR="00C3311F">
        <w:t xml:space="preserve"> de implantação</w:t>
      </w:r>
      <w:r w:rsidRPr="00C3311F" w:rsidR="00A45E07">
        <w:t xml:space="preserve"> e contratante das obras do MEU CAMPINHO</w:t>
      </w:r>
      <w:r w:rsidRPr="00C3311F" w:rsidR="003D4707">
        <w:t>. C</w:t>
      </w:r>
      <w:r w:rsidRPr="00C3311F">
        <w:t xml:space="preserve">onforme os procedimentos definidos em Regulamento, </w:t>
      </w:r>
      <w:r w:rsidRPr="00C3311F" w:rsidR="00BC2BB9">
        <w:t xml:space="preserve">o Município atenderá </w:t>
      </w:r>
      <w:r w:rsidRPr="00C3311F" w:rsidR="0024433B">
        <w:t>às</w:t>
      </w:r>
      <w:r w:rsidRPr="00C3311F" w:rsidR="00BC2BB9">
        <w:t xml:space="preserve"> seguintes </w:t>
      </w:r>
      <w:r w:rsidRPr="00C3311F" w:rsidR="0024433B">
        <w:t>etapa</w:t>
      </w:r>
      <w:r w:rsidRPr="00C3311F" w:rsidR="00BC2BB9">
        <w:t>s</w:t>
      </w:r>
      <w:r w:rsidRPr="00C3311F" w:rsidR="0024433B">
        <w:t xml:space="preserve"> em conjunto com o PARANACIDADE</w:t>
      </w:r>
      <w:r w:rsidRPr="00C3311F">
        <w:t xml:space="preserve">: </w:t>
      </w:r>
    </w:p>
    <w:p w:rsidRPr="00C3311F" w:rsidR="00BC2BB9" w:rsidP="00B45BD3" w:rsidRDefault="002D2A76" w14:paraId="777C19F6" w14:textId="77777777">
      <w:pPr>
        <w:jc w:val="both"/>
      </w:pPr>
      <w:r w:rsidRPr="00C3311F">
        <w:t xml:space="preserve">(i) encaminhar solicitação para enquadramento e aprovação, prioridades municipais de acordo com o Plano Diretor Municipal conforme estabelecido pela Lei Estadual nº 15.229/2006 e pela Lei Estadual nº 19.866/2019, e em conformidade à Lei Municipal que autoriza a contratação de operações de crédito; </w:t>
      </w:r>
    </w:p>
    <w:p w:rsidRPr="00C3311F" w:rsidR="002D2A76" w:rsidP="00B45BD3" w:rsidRDefault="002D2A76" w14:paraId="6EFCD81E" w14:textId="77777777">
      <w:pPr>
        <w:jc w:val="both"/>
      </w:pPr>
      <w:r w:rsidRPr="00C3311F">
        <w:t>(</w:t>
      </w:r>
      <w:proofErr w:type="spellStart"/>
      <w:r w:rsidRPr="00C3311F">
        <w:t>ii</w:t>
      </w:r>
      <w:proofErr w:type="spellEnd"/>
      <w:r w:rsidRPr="00C3311F">
        <w:t xml:space="preserve">) encaminha ao Escritório Regional do PARANACIDADE </w:t>
      </w:r>
      <w:r w:rsidRPr="00C3311F" w:rsidR="00BC2BB9">
        <w:t xml:space="preserve">o </w:t>
      </w:r>
      <w:r w:rsidRPr="00C3311F">
        <w:t>projeto</w:t>
      </w:r>
      <w:r w:rsidRPr="00C3311F" w:rsidR="00BC2BB9">
        <w:t xml:space="preserve"> </w:t>
      </w:r>
      <w:r w:rsidRPr="00C3311F">
        <w:t>para análise de acordo com os critérios institucionais, legais, técnicos, ambientais, econômicos e financeiros</w:t>
      </w:r>
      <w:r w:rsidRPr="00C3311F" w:rsidR="00BC2BB9">
        <w:t xml:space="preserve">; </w:t>
      </w:r>
    </w:p>
    <w:p w:rsidRPr="00C3311F" w:rsidR="00BC2BB9" w:rsidP="00B45BD3" w:rsidRDefault="00BC2BB9" w14:paraId="74FBEA83" w14:textId="77777777">
      <w:pPr>
        <w:jc w:val="both"/>
      </w:pPr>
      <w:r w:rsidRPr="00C3311F">
        <w:t>(</w:t>
      </w:r>
      <w:proofErr w:type="spellStart"/>
      <w:r w:rsidRPr="00C3311F">
        <w:t>iii</w:t>
      </w:r>
      <w:proofErr w:type="spellEnd"/>
      <w:r w:rsidRPr="00C3311F">
        <w:t>) atende à documentação ou formaliza Convênio para solicitar obter recursos para a execução do projeto;</w:t>
      </w:r>
    </w:p>
    <w:p w:rsidRPr="00C3311F" w:rsidR="00BC2BB9" w:rsidP="00B45BD3" w:rsidRDefault="00BC2BB9" w14:paraId="7F6087EA" w14:textId="77777777">
      <w:pPr>
        <w:jc w:val="both"/>
      </w:pPr>
      <w:r w:rsidRPr="00C3311F">
        <w:t>(</w:t>
      </w:r>
      <w:proofErr w:type="spellStart"/>
      <w:r w:rsidRPr="00C3311F">
        <w:t>iv</w:t>
      </w:r>
      <w:proofErr w:type="spellEnd"/>
      <w:r w:rsidRPr="00C3311F">
        <w:t>) uma vez o projeto aprovado pelo PARANACIDADE e viabilizados os investimentos, a SEDU encaminha ao Município, por meio digital, o edital de licitação para dar início aos procedimentos licitatórios;</w:t>
      </w:r>
    </w:p>
    <w:p w:rsidRPr="00C3311F" w:rsidR="0024433B" w:rsidP="00B45BD3" w:rsidRDefault="00BC2BB9" w14:paraId="354B249A" w14:textId="77777777">
      <w:pPr>
        <w:jc w:val="both"/>
      </w:pPr>
      <w:r w:rsidRPr="00C3311F">
        <w:t xml:space="preserve">(v) cumpridos prazos e requisitos do processo licitatório pelo Município, a SEDU autoriza a homologação dos resultados para </w:t>
      </w:r>
      <w:r w:rsidRPr="00C3311F" w:rsidR="0024433B">
        <w:t>firma</w:t>
      </w:r>
      <w:r w:rsidRPr="00C3311F">
        <w:t xml:space="preserve">r </w:t>
      </w:r>
      <w:r w:rsidRPr="00C3311F" w:rsidR="0024433B">
        <w:t>C</w:t>
      </w:r>
      <w:r w:rsidRPr="00C3311F">
        <w:t xml:space="preserve">ontrato </w:t>
      </w:r>
      <w:r w:rsidRPr="00C3311F" w:rsidR="0024433B">
        <w:t>de empreitada/fornecimento/prestação de serviço com o proponente vencedor.</w:t>
      </w:r>
    </w:p>
    <w:p w:rsidRPr="00C3311F" w:rsidR="0024433B" w:rsidP="00B45BD3" w:rsidRDefault="0024433B" w14:paraId="1EC806E2" w14:textId="77777777">
      <w:pPr>
        <w:jc w:val="both"/>
      </w:pPr>
      <w:r w:rsidRPr="00C3311F">
        <w:lastRenderedPageBreak/>
        <w:t>(vi)  a fiscalização da execução do projeto é realizada por técnico responsável do Município, designado através de portaria, além de recolhimento de ART ou RRT de fiscalização de obra, com base na documentação técnica do projeto;</w:t>
      </w:r>
    </w:p>
    <w:p w:rsidRPr="00C3311F" w:rsidR="0024433B" w:rsidP="00B45BD3" w:rsidRDefault="0024433B" w14:paraId="7ABCC4E5" w14:textId="77777777">
      <w:pPr>
        <w:jc w:val="both"/>
      </w:pPr>
      <w:r w:rsidRPr="00C3311F">
        <w:t>(</w:t>
      </w:r>
      <w:proofErr w:type="spellStart"/>
      <w:r w:rsidRPr="00C3311F">
        <w:t>vii</w:t>
      </w:r>
      <w:proofErr w:type="spellEnd"/>
      <w:r w:rsidRPr="00C3311F">
        <w:t>) a periodicidade das medições é mensal, a partir do início da execução do projeto até seu término, o técnico responsável do Município realiza a medição dos serviços efetivamente executados. Esta medição deve ser assinada em conjunto pelo técnico responsável, pelo engenheiro responsável da empresa executora e atestada pelo Prefeito Municipal e encaminhada ao Escritório Regional do PARANACIDADE;</w:t>
      </w:r>
    </w:p>
    <w:p w:rsidRPr="00C3311F" w:rsidR="0024433B" w:rsidP="00B45BD3" w:rsidRDefault="0024433B" w14:paraId="36DA7942" w14:textId="77777777">
      <w:pPr>
        <w:jc w:val="both"/>
      </w:pPr>
      <w:r w:rsidRPr="00C3311F">
        <w:t>(</w:t>
      </w:r>
      <w:proofErr w:type="spellStart"/>
      <w:r w:rsidRPr="00C3311F">
        <w:t>viii</w:t>
      </w:r>
      <w:proofErr w:type="spellEnd"/>
      <w:r w:rsidRPr="00C3311F">
        <w:t xml:space="preserve">) </w:t>
      </w:r>
      <w:r w:rsidRPr="00C3311F" w:rsidR="003D4707">
        <w:t>o PARANACIDADE, com base na medição encaminhada pelo Município, realiza a supervisão dos serviços executados e dá aceitação;</w:t>
      </w:r>
    </w:p>
    <w:p w:rsidRPr="00C3311F" w:rsidR="003D4707" w:rsidP="00B45BD3" w:rsidRDefault="003D4707" w14:paraId="766A9A63" w14:textId="77777777">
      <w:pPr>
        <w:jc w:val="both"/>
      </w:pPr>
      <w:r w:rsidRPr="00C3311F">
        <w:t>(</w:t>
      </w:r>
      <w:proofErr w:type="spellStart"/>
      <w:r w:rsidRPr="00C3311F">
        <w:t>ix</w:t>
      </w:r>
      <w:proofErr w:type="spellEnd"/>
      <w:r w:rsidRPr="00C3311F">
        <w:t>) com base na documentação da medição, é emitida nota fiscal/fatura ou recibo de pagamento a autônomo, relativamente aos serviços executados pela empresa/contratado;</w:t>
      </w:r>
    </w:p>
    <w:p w:rsidRPr="00C3311F" w:rsidR="003D4707" w:rsidP="003D4707" w:rsidRDefault="003D4707" w14:paraId="72B1B7C1" w14:textId="77777777">
      <w:pPr>
        <w:jc w:val="both"/>
      </w:pPr>
      <w:r w:rsidRPr="00C3311F">
        <w:t>(x) a nota fiscal/fatura ou recibo de pagamento a autônomo deve ser atestada pelo técnico responsável do Município e autorizada para pagamento pelo Prefeito Municipal, em seguida  encaminhada ao PARANACIDADE;</w:t>
      </w:r>
    </w:p>
    <w:p w:rsidRPr="00C3311F" w:rsidR="003D4707" w:rsidP="003D4707" w:rsidRDefault="003D4707" w14:paraId="26E3679E" w14:textId="77777777">
      <w:pPr>
        <w:jc w:val="both"/>
      </w:pPr>
      <w:r w:rsidRPr="00C3311F">
        <w:t>(xi) o PARANACIDADE, autoriza transferir, os recursos correspondentes para pagamento dos serviços executados;</w:t>
      </w:r>
    </w:p>
    <w:p w:rsidRPr="00C3311F" w:rsidR="003D4707" w:rsidP="003D4707" w:rsidRDefault="003D4707" w14:paraId="7D0ADFA7" w14:textId="77777777">
      <w:pPr>
        <w:jc w:val="both"/>
      </w:pPr>
      <w:r w:rsidRPr="00C3311F">
        <w:t>(</w:t>
      </w:r>
      <w:proofErr w:type="spellStart"/>
      <w:r w:rsidRPr="00C3311F">
        <w:t>xii</w:t>
      </w:r>
      <w:proofErr w:type="spellEnd"/>
      <w:r w:rsidRPr="00C3311F">
        <w:t>) o Município deve realizar o pagamento dos recursos para a empresa contratada e deve emitir, com a ratificação do PARANACIDADE, Termos de Recebimento/Aceitação Provisório/Definitivo do projeto, quando de sua conclusão.</w:t>
      </w:r>
    </w:p>
    <w:p w:rsidRPr="00C3311F" w:rsidR="003D4707" w:rsidP="003D4707" w:rsidRDefault="003D4707" w14:paraId="2532FFE8" w14:textId="77777777">
      <w:pPr>
        <w:jc w:val="both"/>
      </w:pPr>
      <w:r w:rsidRPr="00C3311F">
        <w:t xml:space="preserve">Esses procedimentos deverão ser detalhados para </w:t>
      </w:r>
      <w:r w:rsidRPr="00C3311F" w:rsidR="00121254">
        <w:t>cada fonte de recursos disponibilizados para os Municípios pela SEDU/PARANACIDADE.</w:t>
      </w:r>
    </w:p>
    <w:p w:rsidRPr="000D072F" w:rsidR="00A32302" w:rsidP="00A32302" w:rsidRDefault="00ED41E5" w14:paraId="30903309" w14:textId="77777777">
      <w:pPr>
        <w:jc w:val="both"/>
      </w:pPr>
      <w:r>
        <w:t>D</w:t>
      </w:r>
      <w:r w:rsidRPr="000D072F" w:rsidR="00A32302">
        <w:t>estaca</w:t>
      </w:r>
      <w:r w:rsidR="00121254">
        <w:t>m</w:t>
      </w:r>
      <w:r w:rsidRPr="000D072F" w:rsidR="00A32302">
        <w:t xml:space="preserve">-se </w:t>
      </w:r>
      <w:r w:rsidR="00121254">
        <w:t>as responsabilidades e</w:t>
      </w:r>
      <w:r w:rsidRPr="000D072F" w:rsidR="00A32302">
        <w:t xml:space="preserve"> as principais funções do fiscal de obras: </w:t>
      </w:r>
    </w:p>
    <w:p w:rsidRPr="000D072F" w:rsidR="00A32302" w:rsidP="00121254" w:rsidRDefault="00A32302" w14:paraId="2702AC40" w14:textId="77777777">
      <w:pPr>
        <w:pStyle w:val="PargrafodaLista"/>
        <w:numPr>
          <w:ilvl w:val="0"/>
          <w:numId w:val="9"/>
        </w:numPr>
        <w:ind w:left="284" w:hanging="284"/>
        <w:jc w:val="both"/>
      </w:pPr>
      <w:r w:rsidRPr="000D072F">
        <w:t xml:space="preserve">Exigir da contratada o cumprimento integral de todas as suas obrigações contratuais, segundo o que prescreveu o edital e a legislação em vigor; </w:t>
      </w:r>
    </w:p>
    <w:p w:rsidRPr="000D072F" w:rsidR="00A32302" w:rsidP="00121254" w:rsidRDefault="00A32302" w14:paraId="2C96CDC5" w14:textId="77777777">
      <w:pPr>
        <w:pStyle w:val="PargrafodaLista"/>
        <w:numPr>
          <w:ilvl w:val="0"/>
          <w:numId w:val="9"/>
        </w:numPr>
        <w:ind w:left="284" w:hanging="284"/>
        <w:jc w:val="both"/>
      </w:pPr>
      <w:r w:rsidRPr="000D072F">
        <w:t xml:space="preserve">Realizar visitas periódicas ao canteiro de obras, especialmente durante a execução dos serviços de maior complexidade e responsabilidade; </w:t>
      </w:r>
    </w:p>
    <w:p w:rsidRPr="000D072F" w:rsidR="00A32302" w:rsidP="00121254" w:rsidRDefault="00A32302" w14:paraId="3060D316" w14:textId="77777777">
      <w:pPr>
        <w:pStyle w:val="PargrafodaLista"/>
        <w:numPr>
          <w:ilvl w:val="0"/>
          <w:numId w:val="9"/>
        </w:numPr>
        <w:ind w:left="284" w:hanging="284"/>
        <w:jc w:val="both"/>
      </w:pPr>
      <w:r w:rsidRPr="000D072F">
        <w:t xml:space="preserve">Manter os registros sempre precisos e atualizados para fins de transparência e acompanhamento (o que já foi executado e em que prazo, os atrasos e por que atrasou </w:t>
      </w:r>
      <w:proofErr w:type="spellStart"/>
      <w:r w:rsidRPr="000D072F">
        <w:t>etc</w:t>
      </w:r>
      <w:proofErr w:type="spellEnd"/>
      <w:r w:rsidRPr="000D072F">
        <w:t xml:space="preserve">); </w:t>
      </w:r>
    </w:p>
    <w:p w:rsidRPr="000D072F" w:rsidR="00A32302" w:rsidP="00121254" w:rsidRDefault="00A32302" w14:paraId="0D8EC8A3" w14:textId="77777777">
      <w:pPr>
        <w:pStyle w:val="PargrafodaLista"/>
        <w:numPr>
          <w:ilvl w:val="0"/>
          <w:numId w:val="9"/>
        </w:numPr>
        <w:ind w:left="284" w:hanging="284"/>
        <w:jc w:val="both"/>
      </w:pPr>
      <w:r w:rsidRPr="000D072F">
        <w:t>Solicitar – quando necessário – os aditamentos contratuais de prazos, acréscimos de quantitativos e novos serviços; e</w:t>
      </w:r>
    </w:p>
    <w:p w:rsidRPr="000D072F" w:rsidR="00A32302" w:rsidP="00121254" w:rsidRDefault="00A32302" w14:paraId="39B3E04B" w14:textId="77777777">
      <w:pPr>
        <w:pStyle w:val="PargrafodaLista"/>
        <w:numPr>
          <w:ilvl w:val="0"/>
          <w:numId w:val="9"/>
        </w:numPr>
        <w:ind w:left="284" w:hanging="284"/>
        <w:jc w:val="both"/>
      </w:pPr>
      <w:r w:rsidRPr="000D072F">
        <w:t>Tomar providências quando perceber falhas ou atrasos no cumprimento do contrato.</w:t>
      </w:r>
    </w:p>
    <w:p w:rsidRPr="000D072F" w:rsidR="00EC3188" w:rsidP="00A32302" w:rsidRDefault="00A32302" w14:paraId="44B0773C" w14:textId="77777777">
      <w:pPr>
        <w:jc w:val="both"/>
      </w:pPr>
      <w:r w:rsidR="62C342C2">
        <w:rPr/>
        <w:t xml:space="preserve">Pode-se notar que o trabalho do fiscal de obras é de grande responsabilidade, pois, é da sua eficiência no registro correto das informações que depende a liberação dos pagamentos mensais </w:t>
      </w:r>
      <w:r w:rsidR="62C342C2">
        <w:rPr/>
        <w:t>par</w:t>
      </w:r>
      <w:r w:rsidR="62C342C2">
        <w:rPr/>
        <w:t xml:space="preserve">a </w:t>
      </w:r>
      <w:r w:rsidR="62C342C2">
        <w:rPr/>
        <w:t xml:space="preserve">a </w:t>
      </w:r>
      <w:r w:rsidR="62C342C2">
        <w:rPr/>
        <w:t>empreiteira e aos fornecedores da obra. Além disso, a fiscalização tem importância social, visto que os recursos públicos devem ser utilizados conforme os princípios da economicidade, eficiência e eficácia.</w:t>
      </w:r>
    </w:p>
    <w:p w:rsidR="62C342C2" w:rsidP="62C342C2" w:rsidRDefault="62C342C2" w14:paraId="38FD5781" w14:textId="343F962B">
      <w:pPr>
        <w:pStyle w:val="Normal"/>
        <w:jc w:val="both"/>
      </w:pPr>
    </w:p>
    <w:p w:rsidRPr="00C3311F" w:rsidR="00A32302" w:rsidP="00121254" w:rsidRDefault="00ED41E5" w14:paraId="40DB1868" w14:textId="77777777">
      <w:pPr>
        <w:pStyle w:val="PargrafodaLista"/>
        <w:numPr>
          <w:ilvl w:val="0"/>
          <w:numId w:val="10"/>
        </w:numPr>
        <w:ind w:left="284" w:hanging="284"/>
        <w:jc w:val="both"/>
        <w:rPr>
          <w:b/>
        </w:rPr>
      </w:pPr>
      <w:r w:rsidRPr="00C3311F">
        <w:rPr>
          <w:b/>
        </w:rPr>
        <w:t>EMPRESA CONTRATADA</w:t>
      </w:r>
    </w:p>
    <w:p w:rsidR="000312BA" w:rsidP="002B2F82" w:rsidRDefault="00EE118D" w14:paraId="30441EEE" w14:textId="77777777">
      <w:pPr>
        <w:jc w:val="both"/>
      </w:pPr>
      <w:r w:rsidRPr="00EE118D">
        <w:lastRenderedPageBreak/>
        <w:t xml:space="preserve">Antes de iniciar a obra, </w:t>
      </w:r>
      <w:r w:rsidR="00ED41E5">
        <w:tab/>
      </w:r>
      <w:r w:rsidR="00ED41E5">
        <w:t>a empresa contratada (</w:t>
      </w:r>
      <w:r w:rsidRPr="00EE118D">
        <w:t>o empreiteiro</w:t>
      </w:r>
      <w:r w:rsidR="00ED41E5">
        <w:t>)</w:t>
      </w:r>
      <w:r w:rsidRPr="00EE118D">
        <w:t xml:space="preserve"> deverá entrar em contato com a fiscalização</w:t>
      </w:r>
      <w:r w:rsidR="00ED41E5">
        <w:t>, a</w:t>
      </w:r>
      <w:r w:rsidRPr="00EE118D">
        <w:t xml:space="preserve"> obra deverá ser executada de acordo com as especificações. </w:t>
      </w:r>
      <w:r w:rsidR="000312BA">
        <w:t xml:space="preserve">A mão-de-obra deverá ser realizada por operários especializados </w:t>
      </w:r>
      <w:r w:rsidR="006325AF">
        <w:t>e</w:t>
      </w:r>
      <w:r w:rsidR="000312BA">
        <w:t xml:space="preserve"> os equipamentos deverão ser apropriados aos serviços. Fica</w:t>
      </w:r>
      <w:r w:rsidR="006325AF">
        <w:t xml:space="preserve"> </w:t>
      </w:r>
      <w:r w:rsidR="000312BA">
        <w:t>a critério d</w:t>
      </w:r>
      <w:r w:rsidR="006325AF">
        <w:t>a</w:t>
      </w:r>
      <w:r w:rsidR="000312BA">
        <w:t xml:space="preserve"> fiscalização impugnar qualquer unidade construtiva que não obedeça às condi</w:t>
      </w:r>
      <w:r w:rsidR="002A1486">
        <w:t>ções impostas, bem como, interv</w:t>
      </w:r>
      <w:r w:rsidR="000312BA">
        <w:t>ir a qualquer mome</w:t>
      </w:r>
      <w:r w:rsidR="002A1486">
        <w:t>nto na execução dos serviços que</w:t>
      </w:r>
      <w:r w:rsidR="000312BA">
        <w:t xml:space="preserve"> julgue estar</w:t>
      </w:r>
      <w:r w:rsidR="009264FA">
        <w:t>em</w:t>
      </w:r>
      <w:r w:rsidR="000312BA">
        <w:t xml:space="preserve"> sendo executados de maneira inconveniente com o projeto e com as normas de segurança.</w:t>
      </w:r>
      <w:r w:rsidR="006325AF">
        <w:t xml:space="preserve"> </w:t>
      </w:r>
      <w:r w:rsidRPr="006325AF" w:rsidR="006325AF">
        <w:t>A critério da fiscalização, os serviços não aprovados ou que se apresentarem defeituosos em sua execução, serão demolidos e reconstruídos por conta exclusiva do empreiteiro.</w:t>
      </w:r>
    </w:p>
    <w:p w:rsidR="000312BA" w:rsidP="002B2F82" w:rsidRDefault="000312BA" w14:paraId="40635F70" w14:textId="77777777">
      <w:pPr>
        <w:jc w:val="both"/>
      </w:pPr>
      <w:r>
        <w:t>A empresa é responsável pelos funcionários e por todos os tributos que fazem parte da obra.</w:t>
      </w:r>
    </w:p>
    <w:p w:rsidR="00F50325" w:rsidP="002B2F82" w:rsidRDefault="00F50325" w14:paraId="3F511066" w14:textId="77777777">
      <w:pPr>
        <w:jc w:val="both"/>
      </w:pPr>
      <w:r>
        <w:t xml:space="preserve">Todos os materiais empregados e serviços obedecerão rigorosamente aos desenhos de projetos e respectivos detalhes, às exigências e prescrições contidas neste memorial, às normas e especificações da Associação Brasileira de Normas Técnicas </w:t>
      </w:r>
      <w:r w:rsidR="00EE118D">
        <w:t>–</w:t>
      </w:r>
      <w:r>
        <w:t xml:space="preserve"> ABNT</w:t>
      </w:r>
      <w:r w:rsidR="00EE118D">
        <w:t>, bem como, à</w:t>
      </w:r>
      <w:r>
        <w:t>s prescrições e recomendações dos fabricantes.</w:t>
      </w:r>
    </w:p>
    <w:p w:rsidR="00F50325" w:rsidP="002B2F82" w:rsidRDefault="00F50325" w14:paraId="23EEE230" w14:textId="77777777">
      <w:pPr>
        <w:jc w:val="both"/>
      </w:pPr>
      <w:r>
        <w:t xml:space="preserve">Os materiais empregados na obra, de equivalência com as referências indicadas neste memorial, subentendem-se que se trata de um produto com qualidade, custo, aparência, textura, formato, dimensões, cor, peso e funcionamento similares ou equivalentes ao produto indicado, cabendo a fiscalização a aceitação ou a rejeição do produto que se pretende aplicar em substituição. Desta forma, deverão ser submetidos à aprovação prévia da fiscalização, que para isto, analisará as amostras e protótipos comerciais apresentados pela contratada, para que se comprovem a qualidade dos mesmos.  </w:t>
      </w:r>
    </w:p>
    <w:p w:rsidR="00F50325" w:rsidP="002B2F82" w:rsidRDefault="00F50325" w14:paraId="1E6809B5" w14:textId="77777777">
      <w:pPr>
        <w:jc w:val="both"/>
      </w:pPr>
      <w:r>
        <w:t>O empreiteiro deverá providenciar a retirada periódica do entulho que se acumular no canteiro de obras. Os materiais que não satisfizerem as especificações ou forem julgados inadequados, serão removidos do canteiro de serviço em 48 horas a contar da determinação do engenheiro fiscal.</w:t>
      </w:r>
    </w:p>
    <w:p w:rsidRPr="0033659E" w:rsidR="00ED41E5" w:rsidP="00ED41E5" w:rsidRDefault="00ED41E5" w14:paraId="1849160F" w14:textId="77777777">
      <w:pPr>
        <w:rPr>
          <w:b/>
        </w:rPr>
      </w:pPr>
      <w:r w:rsidRPr="0033659E">
        <w:rPr>
          <w:b/>
        </w:rPr>
        <w:t xml:space="preserve"> </w:t>
      </w:r>
    </w:p>
    <w:p w:rsidRPr="0033659E" w:rsidR="00121254" w:rsidP="00ED41E5" w:rsidRDefault="00ED41E5" w14:paraId="46E004DB" w14:textId="77777777">
      <w:pPr>
        <w:rPr>
          <w:b/>
        </w:rPr>
      </w:pPr>
      <w:r w:rsidRPr="0033659E">
        <w:rPr>
          <w:b/>
        </w:rPr>
        <w:t xml:space="preserve">III. </w:t>
      </w:r>
      <w:r w:rsidRPr="0033659E" w:rsidR="00121254">
        <w:rPr>
          <w:b/>
        </w:rPr>
        <w:t>ESPECIFICAÇÕES TÉCNICAS PARA CONSTRUÇÃO DE MEU CAMPINHO</w:t>
      </w:r>
    </w:p>
    <w:p w:rsidRPr="0033659E" w:rsidR="00121254" w:rsidP="00121254" w:rsidRDefault="00ED41E5" w14:paraId="1B27235F" w14:textId="77777777">
      <w:pPr>
        <w:pStyle w:val="PargrafodaLista"/>
        <w:ind w:left="0"/>
        <w:jc w:val="both"/>
      </w:pPr>
      <w:r w:rsidRPr="0033659E">
        <w:t>O</w:t>
      </w:r>
      <w:r w:rsidRPr="0033659E" w:rsidR="00121254">
        <w:t xml:space="preserve"> memorial descritivo que complementa os projetos e estabelece as condições técnicas mínimas a serem obedecidas na obra de construção </w:t>
      </w:r>
      <w:r w:rsidRPr="0033659E" w:rsidR="0033659E">
        <w:t>d</w:t>
      </w:r>
      <w:r w:rsidRPr="0033659E">
        <w:t xml:space="preserve">os </w:t>
      </w:r>
      <w:r w:rsidRPr="0033659E" w:rsidR="0033659E">
        <w:t>m</w:t>
      </w:r>
      <w:r w:rsidRPr="0033659E" w:rsidR="00121254">
        <w:t xml:space="preserve">ódulos de </w:t>
      </w:r>
      <w:r w:rsidRPr="0033659E" w:rsidR="0033659E">
        <w:t>e</w:t>
      </w:r>
      <w:r w:rsidRPr="0033659E" w:rsidR="00121254">
        <w:t xml:space="preserve">quipamentos para </w:t>
      </w:r>
      <w:r w:rsidRPr="0033659E" w:rsidR="0033659E">
        <w:t>e</w:t>
      </w:r>
      <w:r w:rsidRPr="0033659E" w:rsidR="00121254">
        <w:t xml:space="preserve">sportes, </w:t>
      </w:r>
      <w:r w:rsidRPr="0033659E" w:rsidR="0033659E">
        <w:t>l</w:t>
      </w:r>
      <w:r w:rsidRPr="0033659E" w:rsidR="00121254">
        <w:t xml:space="preserve">azer e </w:t>
      </w:r>
      <w:r w:rsidRPr="0033659E" w:rsidR="0033659E">
        <w:t>r</w:t>
      </w:r>
      <w:r w:rsidRPr="0033659E" w:rsidR="00121254">
        <w:t>ecreação</w:t>
      </w:r>
      <w:r w:rsidRPr="0033659E">
        <w:t xml:space="preserve"> são detalhados a seguir.</w:t>
      </w:r>
    </w:p>
    <w:p w:rsidRPr="0033659E" w:rsidR="00BF7602" w:rsidP="002B2F82" w:rsidRDefault="00ED41E5" w14:paraId="4784B6DF" w14:textId="77777777">
      <w:pPr>
        <w:jc w:val="both"/>
        <w:rPr>
          <w:b/>
        </w:rPr>
      </w:pPr>
      <w:r w:rsidRPr="0033659E">
        <w:rPr>
          <w:b/>
        </w:rPr>
        <w:t xml:space="preserve">4. </w:t>
      </w:r>
      <w:r w:rsidRPr="0033659E" w:rsidR="00BF7602">
        <w:rPr>
          <w:b/>
        </w:rPr>
        <w:t>Dos Serviços</w:t>
      </w:r>
    </w:p>
    <w:p w:rsidRPr="00835A64" w:rsidR="00F50325" w:rsidP="00F50325" w:rsidRDefault="00BF7602" w14:paraId="49686E2A" w14:textId="77777777">
      <w:pPr>
        <w:rPr>
          <w:b/>
        </w:rPr>
      </w:pPr>
      <w:r>
        <w:rPr>
          <w:b/>
        </w:rPr>
        <w:t xml:space="preserve">4.1 </w:t>
      </w:r>
      <w:r w:rsidR="0096018F">
        <w:rPr>
          <w:b/>
        </w:rPr>
        <w:t>Serviços P</w:t>
      </w:r>
      <w:r w:rsidRPr="00835A64" w:rsidR="00F50325">
        <w:rPr>
          <w:b/>
        </w:rPr>
        <w:t>reliminares</w:t>
      </w:r>
    </w:p>
    <w:p w:rsidRPr="009D5036" w:rsidR="00F50325" w:rsidP="00F50325" w:rsidRDefault="00520DC1" w14:paraId="46572357" w14:textId="77777777">
      <w:pPr>
        <w:rPr>
          <w:b/>
        </w:rPr>
      </w:pPr>
      <w:r>
        <w:rPr>
          <w:b/>
        </w:rPr>
        <w:t xml:space="preserve">4.1.1 </w:t>
      </w:r>
      <w:r w:rsidR="0096018F">
        <w:rPr>
          <w:b/>
        </w:rPr>
        <w:t>Placas de O</w:t>
      </w:r>
      <w:r w:rsidRPr="009D5036" w:rsidR="00F50325">
        <w:rPr>
          <w:b/>
        </w:rPr>
        <w:t>bra</w:t>
      </w:r>
    </w:p>
    <w:p w:rsidR="00F50325" w:rsidP="002B2F82" w:rsidRDefault="001A668F" w14:paraId="17F39188" w14:textId="77777777">
      <w:pPr>
        <w:jc w:val="both"/>
      </w:pPr>
      <w:r>
        <w:t>Deverá ser</w:t>
      </w:r>
      <w:r w:rsidR="00F50325">
        <w:t xml:space="preserve"> providenc</w:t>
      </w:r>
      <w:r w:rsidR="000312BA">
        <w:t xml:space="preserve">iada uma placa de obra de </w:t>
      </w:r>
      <w:r w:rsidR="003F7B96">
        <w:t>8</w:t>
      </w:r>
      <w:r w:rsidR="000312BA">
        <w:t>,00m²</w:t>
      </w:r>
      <w:r w:rsidR="00F50325">
        <w:t xml:space="preserve">, </w:t>
      </w:r>
      <w:r>
        <w:t xml:space="preserve">conforme modelo do edital, </w:t>
      </w:r>
      <w:r w:rsidR="00F50325">
        <w:t>voltada para</w:t>
      </w:r>
      <w:r>
        <w:t xml:space="preserve"> a rua da frente da edificação.</w:t>
      </w:r>
    </w:p>
    <w:p w:rsidRPr="00835A64" w:rsidR="0000386B" w:rsidP="00F50325" w:rsidRDefault="00520DC1" w14:paraId="7622C879" w14:textId="77777777">
      <w:pPr>
        <w:rPr>
          <w:b/>
        </w:rPr>
      </w:pPr>
      <w:r>
        <w:rPr>
          <w:b/>
        </w:rPr>
        <w:t xml:space="preserve">4.1.2 </w:t>
      </w:r>
      <w:r w:rsidR="0096018F">
        <w:rPr>
          <w:b/>
        </w:rPr>
        <w:t>Entrada Provisória de Á</w:t>
      </w:r>
      <w:r w:rsidRPr="00835A64" w:rsidR="00F50325">
        <w:rPr>
          <w:b/>
        </w:rPr>
        <w:t>gua</w:t>
      </w:r>
    </w:p>
    <w:p w:rsidR="00F50325" w:rsidP="00835A64" w:rsidRDefault="00F50325" w14:paraId="2F71C165" w14:textId="77777777">
      <w:pPr>
        <w:jc w:val="both"/>
      </w:pPr>
      <w:r>
        <w:lastRenderedPageBreak/>
        <w:t xml:space="preserve">Para atender a demanda de água da obra, deverá ser providenciado pela contratada entrada provisória de </w:t>
      </w:r>
      <w:r w:rsidR="001A668F">
        <w:t>água c</w:t>
      </w:r>
      <w:r w:rsidR="00737FF3">
        <w:t>om</w:t>
      </w:r>
      <w:r w:rsidR="001A668F">
        <w:t xml:space="preserve"> hidrômetro 5m³/h (3/4"), entrando em contato com a Companhia de Saneamento</w:t>
      </w:r>
      <w:r w:rsidR="0096018F">
        <w:t xml:space="preserve"> Municipal.</w:t>
      </w:r>
    </w:p>
    <w:p w:rsidRPr="00835A64" w:rsidR="00F50325" w:rsidP="00835A64" w:rsidRDefault="00520DC1" w14:paraId="3A1507D9" w14:textId="77777777">
      <w:pPr>
        <w:jc w:val="both"/>
        <w:rPr>
          <w:b/>
        </w:rPr>
      </w:pPr>
      <w:r>
        <w:rPr>
          <w:b/>
        </w:rPr>
        <w:t xml:space="preserve">4.1.3 </w:t>
      </w:r>
      <w:r w:rsidR="0096018F">
        <w:rPr>
          <w:b/>
        </w:rPr>
        <w:t>Barraco de O</w:t>
      </w:r>
      <w:r w:rsidRPr="00835A64" w:rsidR="00F50325">
        <w:rPr>
          <w:b/>
        </w:rPr>
        <w:t>bra</w:t>
      </w:r>
    </w:p>
    <w:p w:rsidR="00F50325" w:rsidP="0096018F" w:rsidRDefault="00737FF3" w14:paraId="53DAE699" w14:textId="77777777">
      <w:pPr>
        <w:jc w:val="both"/>
      </w:pPr>
      <w:r>
        <w:t>Barraco ou b</w:t>
      </w:r>
      <w:r w:rsidR="00F50325">
        <w:t>arracão de obra em chapa de madeira compensada com banheiro, cobertura em fibrocimento, incluso instalaçõ</w:t>
      </w:r>
      <w:r w:rsidR="0096018F">
        <w:t xml:space="preserve">es </w:t>
      </w:r>
      <w:r w:rsidR="00ED41E5">
        <w:t>hidro sanitárias</w:t>
      </w:r>
      <w:r w:rsidR="0096018F">
        <w:t xml:space="preserve"> e elétricas, conforme normas trabalhistas (</w:t>
      </w:r>
      <w:proofErr w:type="spellStart"/>
      <w:r w:rsidR="0096018F">
        <w:t>NRs</w:t>
      </w:r>
      <w:proofErr w:type="spellEnd"/>
      <w:r w:rsidR="0096018F">
        <w:t>).</w:t>
      </w:r>
      <w:r w:rsidR="007F28AF">
        <w:t xml:space="preserve"> Pode-se também optar pela a utilização de containers metálicos destinados a este fim, que estejam em conformidade com as normas trabalhistas vigentes.</w:t>
      </w:r>
    </w:p>
    <w:p w:rsidRPr="0033659E" w:rsidR="00F50325" w:rsidP="00F50325" w:rsidRDefault="00520DC1" w14:paraId="0FCD6276" w14:textId="77777777">
      <w:pPr>
        <w:rPr>
          <w:b/>
        </w:rPr>
      </w:pPr>
      <w:r w:rsidRPr="0033659E">
        <w:rPr>
          <w:b/>
        </w:rPr>
        <w:t xml:space="preserve">4.1.4 </w:t>
      </w:r>
      <w:r w:rsidRPr="0033659E" w:rsidR="0096018F">
        <w:rPr>
          <w:b/>
        </w:rPr>
        <w:t>Capina e Limpeza de T</w:t>
      </w:r>
      <w:r w:rsidRPr="0033659E" w:rsidR="00F50325">
        <w:rPr>
          <w:b/>
        </w:rPr>
        <w:t>erreno</w:t>
      </w:r>
    </w:p>
    <w:p w:rsidRPr="0033659E" w:rsidR="00463385" w:rsidP="00D36C99" w:rsidRDefault="0028604D" w14:paraId="55470B67" w14:textId="77777777">
      <w:pPr>
        <w:spacing w:line="240" w:lineRule="auto"/>
        <w:jc w:val="both"/>
      </w:pPr>
      <w:r w:rsidRPr="0033659E">
        <w:t xml:space="preserve">O </w:t>
      </w:r>
      <w:r w:rsidR="0033659E">
        <w:t>Contratado</w:t>
      </w:r>
      <w:r w:rsidRPr="0033659E">
        <w:t xml:space="preserve"> fará a limpeza e regularização do terreno, utili</w:t>
      </w:r>
      <w:r w:rsidRPr="0033659E" w:rsidR="00A86CEB">
        <w:t xml:space="preserve">zando máquinas onde </w:t>
      </w:r>
      <w:r w:rsidRPr="0033659E" w:rsidR="009F2826">
        <w:t xml:space="preserve">se fizerem </w:t>
      </w:r>
      <w:r w:rsidRPr="0033659E" w:rsidR="00A86CEB">
        <w:t>necessári</w:t>
      </w:r>
      <w:r w:rsidRPr="0033659E" w:rsidR="00463385">
        <w:t>a</w:t>
      </w:r>
      <w:r w:rsidRPr="0033659E" w:rsidR="009F2826">
        <w:t>s</w:t>
      </w:r>
      <w:r w:rsidRPr="0033659E" w:rsidR="00A86CEB">
        <w:t>, assim como, a</w:t>
      </w:r>
      <w:r w:rsidRPr="0033659E" w:rsidR="00463385">
        <w:t xml:space="preserve"> demolição e retirada onde necessário</w:t>
      </w:r>
      <w:r w:rsidRPr="0033659E" w:rsidR="00547990">
        <w:t xml:space="preserve"> de materiais construtivos pré-existentes, materiais descartados, restos de obras</w:t>
      </w:r>
      <w:r w:rsidRPr="0033659E" w:rsidR="00463385">
        <w:t>.</w:t>
      </w:r>
    </w:p>
    <w:p w:rsidRPr="0033659E" w:rsidR="009F2826" w:rsidP="62C342C2" w:rsidRDefault="009F2826" w14:paraId="218D53A6" w14:textId="77777777" w14:noSpellErr="1">
      <w:pPr>
        <w:pStyle w:val="Default"/>
        <w:jc w:val="both"/>
        <w:rPr>
          <w:rFonts w:ascii="Calibri" w:hAnsi="Calibri" w:asciiTheme="minorAscii" w:hAnsiTheme="minorAscii"/>
          <w:sz w:val="22"/>
          <w:szCs w:val="22"/>
        </w:rPr>
      </w:pPr>
      <w:r w:rsidRPr="62C342C2" w:rsidR="62C342C2">
        <w:rPr>
          <w:rFonts w:ascii="Calibri" w:hAnsi="Calibri" w:asciiTheme="minorAscii" w:hAnsiTheme="minorAscii"/>
          <w:sz w:val="22"/>
          <w:szCs w:val="22"/>
        </w:rPr>
        <w:t>O corte e laminação do terreno serão executados com uma moto niveladora, ou retroescavadeira com pá laminadora, para tanto estes serviços servirão para rebaixamento do terreno para a colocação da base graduada e regularização da superfíci</w:t>
      </w:r>
      <w:r w:rsidRPr="62C342C2" w:rsidR="62C342C2">
        <w:rPr>
          <w:rFonts w:ascii="Calibri" w:hAnsi="Calibri" w:asciiTheme="minorAscii" w:hAnsiTheme="minorAscii"/>
          <w:sz w:val="22"/>
          <w:szCs w:val="22"/>
        </w:rPr>
        <w:t>e</w:t>
      </w:r>
      <w:r w:rsidRPr="62C342C2" w:rsidR="62C342C2">
        <w:rPr>
          <w:rFonts w:ascii="Calibri" w:hAnsi="Calibri" w:asciiTheme="minorAscii" w:hAnsiTheme="minorAscii"/>
          <w:sz w:val="22"/>
          <w:szCs w:val="22"/>
        </w:rPr>
        <w:t xml:space="preserve">. Se o corte do terreno ultrapassar o limite de 20cm será necessário recompor o terreno com material de boa qualidade, compactando-o, até atingir a cota de terreno para a base graduada. </w:t>
      </w:r>
    </w:p>
    <w:p w:rsidRPr="0033659E" w:rsidR="00BC72DD" w:rsidP="00D36C99" w:rsidRDefault="00BC72DD" w14:paraId="45CEC9FE" w14:textId="77777777">
      <w:pPr>
        <w:pStyle w:val="Default"/>
        <w:rPr>
          <w:rFonts w:asciiTheme="minorHAnsi" w:hAnsiTheme="minorHAnsi"/>
          <w:sz w:val="22"/>
          <w:szCs w:val="22"/>
        </w:rPr>
      </w:pPr>
    </w:p>
    <w:p w:rsidRPr="0033659E" w:rsidR="00A86CEB" w:rsidP="00D36C99" w:rsidRDefault="00A86CEB" w14:paraId="2927E214" w14:textId="77777777">
      <w:pPr>
        <w:spacing w:line="240" w:lineRule="auto"/>
        <w:jc w:val="both"/>
      </w:pPr>
      <w:r w:rsidR="62C342C2">
        <w:rPr/>
        <w:t>Raspagem e limpeza</w:t>
      </w:r>
      <w:r w:rsidR="62C342C2">
        <w:rPr/>
        <w:t xml:space="preserve"> adequada</w:t>
      </w:r>
      <w:r w:rsidR="62C342C2">
        <w:rPr/>
        <w:t xml:space="preserve"> para preparo do terreno para construção e aplicação do campo de futebol </w:t>
      </w:r>
      <w:proofErr w:type="spellStart"/>
      <w:r w:rsidR="62C342C2">
        <w:rPr/>
        <w:t>society</w:t>
      </w:r>
      <w:proofErr w:type="spellEnd"/>
      <w:r w:rsidR="62C342C2">
        <w:rPr/>
        <w:t xml:space="preserve"> com a grama sintética especificada conforme suas normas técnicas</w:t>
      </w:r>
      <w:r w:rsidR="62C342C2">
        <w:rPr/>
        <w:t>,</w:t>
      </w:r>
      <w:r w:rsidR="62C342C2">
        <w:rPr/>
        <w:t xml:space="preserve"> e para a execução das calçadas </w:t>
      </w:r>
      <w:r w:rsidR="62C342C2">
        <w:rPr/>
        <w:t xml:space="preserve">e rampas </w:t>
      </w:r>
      <w:r w:rsidR="62C342C2">
        <w:rPr/>
        <w:t xml:space="preserve">conforme </w:t>
      </w:r>
      <w:r w:rsidR="62C342C2">
        <w:rPr/>
        <w:t>projeto e normas de acessibilidade e leis vigentes.</w:t>
      </w:r>
    </w:p>
    <w:p w:rsidRPr="0033659E" w:rsidR="00D36C99" w:rsidP="00D36C99" w:rsidRDefault="00D36C99" w14:paraId="7A18D3B5" w14:textId="77777777">
      <w:pPr>
        <w:pStyle w:val="Default"/>
        <w:rPr>
          <w:rFonts w:asciiTheme="minorHAnsi" w:hAnsiTheme="minorHAnsi"/>
          <w:sz w:val="22"/>
          <w:szCs w:val="22"/>
        </w:rPr>
      </w:pPr>
      <w:r w:rsidRPr="0033659E">
        <w:rPr>
          <w:rFonts w:asciiTheme="minorHAnsi" w:hAnsiTheme="minorHAnsi"/>
          <w:sz w:val="22"/>
          <w:szCs w:val="22"/>
        </w:rPr>
        <w:t>O nivelamento será feito com o equipamento topográfico, nível laser, que irá determinar, através de demarcações por estacas, as cotas de caimento do terreno obedecendo ao caimento de 0,5% a 1% do centro para as laterais.</w:t>
      </w:r>
    </w:p>
    <w:p w:rsidRPr="0033659E" w:rsidR="00D36C99" w:rsidP="00D36C99" w:rsidRDefault="00D36C99" w14:paraId="257EBAAC" w14:textId="77777777">
      <w:pPr>
        <w:pStyle w:val="Default"/>
        <w:rPr>
          <w:rFonts w:asciiTheme="minorHAnsi" w:hAnsiTheme="minorHAnsi"/>
          <w:sz w:val="22"/>
          <w:szCs w:val="22"/>
        </w:rPr>
      </w:pPr>
    </w:p>
    <w:p w:rsidRPr="0033659E" w:rsidR="00A86CEB" w:rsidP="00D36C99" w:rsidRDefault="00A86CEB" w14:paraId="09CC0BF7" w14:textId="77777777">
      <w:pPr>
        <w:spacing w:line="240" w:lineRule="auto"/>
        <w:jc w:val="both"/>
      </w:pPr>
      <w:r w:rsidRPr="0033659E">
        <w:t xml:space="preserve">Retirada de arbustos e árvores que atrapalhem a obra. </w:t>
      </w:r>
      <w:r w:rsidRPr="0033659E" w:rsidR="00D36C99">
        <w:t>Deve-se m</w:t>
      </w:r>
      <w:r w:rsidRPr="0033659E">
        <w:t>anter</w:t>
      </w:r>
      <w:r w:rsidRPr="0033659E" w:rsidR="00D36C99">
        <w:t xml:space="preserve"> as</w:t>
      </w:r>
      <w:r w:rsidRPr="0033659E">
        <w:t xml:space="preserve"> árvores que não est</w:t>
      </w:r>
      <w:r w:rsidRPr="0033659E" w:rsidR="00D36C99">
        <w:t>iverem</w:t>
      </w:r>
      <w:r w:rsidRPr="0033659E">
        <w:t xml:space="preserve"> </w:t>
      </w:r>
      <w:r w:rsidRPr="0033659E" w:rsidR="00D36C99">
        <w:t>nas</w:t>
      </w:r>
      <w:r w:rsidRPr="0033659E">
        <w:t xml:space="preserve"> calçadas</w:t>
      </w:r>
      <w:r w:rsidRPr="0033659E" w:rsidR="00D36C99">
        <w:t>, áreas de acesso</w:t>
      </w:r>
      <w:r w:rsidR="0033659E">
        <w:t>,</w:t>
      </w:r>
      <w:r w:rsidRPr="0033659E">
        <w:t xml:space="preserve"> na área </w:t>
      </w:r>
      <w:r w:rsidRPr="0033659E" w:rsidR="00737FF3">
        <w:t xml:space="preserve">que </w:t>
      </w:r>
      <w:r w:rsidRPr="0033659E" w:rsidR="000302B9">
        <w:t>s</w:t>
      </w:r>
      <w:r w:rsidRPr="0033659E">
        <w:t>er</w:t>
      </w:r>
      <w:r w:rsidRPr="0033659E" w:rsidR="00737FF3">
        <w:t>á</w:t>
      </w:r>
      <w:r w:rsidRPr="0033659E">
        <w:t xml:space="preserve"> </w:t>
      </w:r>
      <w:r w:rsidRPr="0033659E" w:rsidR="00D36C99">
        <w:t>construído</w:t>
      </w:r>
      <w:r w:rsidRPr="0033659E">
        <w:t xml:space="preserve"> o campo</w:t>
      </w:r>
      <w:r w:rsidR="0033659E">
        <w:t xml:space="preserve"> e nas áreas de módulos</w:t>
      </w:r>
      <w:r w:rsidRPr="0033659E">
        <w:t>.</w:t>
      </w:r>
    </w:p>
    <w:p w:rsidRPr="0033659E" w:rsidR="0096018F" w:rsidP="00835A64" w:rsidRDefault="00520DC1" w14:paraId="73F3AE09" w14:textId="77777777">
      <w:pPr>
        <w:jc w:val="both"/>
        <w:rPr>
          <w:b/>
        </w:rPr>
      </w:pPr>
      <w:r w:rsidRPr="0033659E">
        <w:rPr>
          <w:b/>
        </w:rPr>
        <w:t>4.</w:t>
      </w:r>
      <w:r w:rsidRPr="0033659E" w:rsidR="00263947">
        <w:rPr>
          <w:b/>
        </w:rPr>
        <w:t>1.5</w:t>
      </w:r>
      <w:r w:rsidRPr="0033659E">
        <w:rPr>
          <w:b/>
        </w:rPr>
        <w:t xml:space="preserve"> </w:t>
      </w:r>
      <w:r w:rsidRPr="0033659E" w:rsidR="0096018F">
        <w:rPr>
          <w:b/>
        </w:rPr>
        <w:t xml:space="preserve">Regularização e Compactação do </w:t>
      </w:r>
      <w:proofErr w:type="spellStart"/>
      <w:r w:rsidRPr="0033659E" w:rsidR="0094137D">
        <w:rPr>
          <w:b/>
        </w:rPr>
        <w:t>Sub</w:t>
      </w:r>
      <w:r w:rsidR="0069563D">
        <w:rPr>
          <w:b/>
        </w:rPr>
        <w:t>-</w:t>
      </w:r>
      <w:r w:rsidRPr="0033659E" w:rsidR="0094137D">
        <w:rPr>
          <w:b/>
        </w:rPr>
        <w:t>leito</w:t>
      </w:r>
      <w:proofErr w:type="spellEnd"/>
    </w:p>
    <w:p w:rsidR="0096018F" w:rsidP="00835A64" w:rsidRDefault="00463385" w14:paraId="66688F05" w14:textId="77777777">
      <w:pPr>
        <w:jc w:val="both"/>
      </w:pPr>
      <w:r w:rsidRPr="0033659E">
        <w:t xml:space="preserve">O </w:t>
      </w:r>
      <w:r w:rsidR="0094137D">
        <w:t>Contratado</w:t>
      </w:r>
      <w:r w:rsidRPr="0033659E">
        <w:t xml:space="preserve"> fará a limpeza e regularização do terreno, utilizando máquinas onde necessário. Nos locais onde o </w:t>
      </w:r>
      <w:proofErr w:type="spellStart"/>
      <w:r w:rsidRPr="0033659E" w:rsidR="0094137D">
        <w:t>sub</w:t>
      </w:r>
      <w:r w:rsidR="0069563D">
        <w:t>-</w:t>
      </w:r>
      <w:r w:rsidRPr="0033659E" w:rsidR="0094137D">
        <w:t>leito</w:t>
      </w:r>
      <w:proofErr w:type="spellEnd"/>
      <w:r w:rsidRPr="0033659E" w:rsidR="0096018F">
        <w:t xml:space="preserve"> não apresentar</w:t>
      </w:r>
      <w:r w:rsidRPr="00463385" w:rsidR="0096018F">
        <w:t xml:space="preserve"> condições favoráveis</w:t>
      </w:r>
      <w:r w:rsidRPr="00463385">
        <w:t xml:space="preserve"> à compactação, o </w:t>
      </w:r>
      <w:r w:rsidRPr="00463385" w:rsidR="0096018F">
        <w:t>material deverá ser substituído</w:t>
      </w:r>
      <w:r>
        <w:t xml:space="preserve"> por outro de modo a obter-se à compactação adequada.</w:t>
      </w:r>
    </w:p>
    <w:p w:rsidR="00556E2A" w:rsidP="00A87228" w:rsidRDefault="00520DC1" w14:paraId="5443A77B" w14:textId="77777777">
      <w:pPr>
        <w:jc w:val="both"/>
        <w:rPr>
          <w:b/>
        </w:rPr>
      </w:pPr>
      <w:r>
        <w:rPr>
          <w:b/>
        </w:rPr>
        <w:t>4.</w:t>
      </w:r>
      <w:r w:rsidR="00263947">
        <w:rPr>
          <w:b/>
        </w:rPr>
        <w:t>1.6</w:t>
      </w:r>
      <w:r>
        <w:rPr>
          <w:b/>
        </w:rPr>
        <w:t xml:space="preserve"> </w:t>
      </w:r>
      <w:r w:rsidRPr="00A87228" w:rsidR="00A87228">
        <w:rPr>
          <w:b/>
        </w:rPr>
        <w:t>Rampas de Acesso para PNE</w:t>
      </w:r>
    </w:p>
    <w:p w:rsidRPr="00556E2A" w:rsidR="00A87228" w:rsidP="00A87228" w:rsidRDefault="00A87228" w14:paraId="427CEC68" w14:textId="77777777">
      <w:pPr>
        <w:jc w:val="both"/>
        <w:rPr>
          <w:b/>
        </w:rPr>
      </w:pPr>
      <w:r>
        <w:t xml:space="preserve">Os rebaixamentos de calçadas </w:t>
      </w:r>
      <w:r w:rsidRPr="003D0363">
        <w:t xml:space="preserve">devem </w:t>
      </w:r>
      <w:r w:rsidRPr="003D0363" w:rsidR="0043707A">
        <w:t>seguir as Normas</w:t>
      </w:r>
      <w:r w:rsidR="003B1BA6">
        <w:t xml:space="preserve"> Brasileiras</w:t>
      </w:r>
      <w:r w:rsidRPr="003D0363" w:rsidR="0043707A">
        <w:t xml:space="preserve"> NBR 9050/2015, </w:t>
      </w:r>
      <w:r w:rsidRPr="003D0363">
        <w:t>ser</w:t>
      </w:r>
      <w:r w:rsidR="003B1BA6">
        <w:t>ão</w:t>
      </w:r>
      <w:r>
        <w:t xml:space="preserve"> construídos na direção do fluxo da travessia de pedestres. A inclinação deve ser constante e não superior a 8,33% (1:12) no sentido longitudinal da rampa central e na rampa das abas laterais. A largura mínima do rebaixamento é de 1,50m. O rebaixamento não pode diminuir a faixa de circulação, de no mínimo 1,20m, da calçada.</w:t>
      </w:r>
    </w:p>
    <w:p w:rsidRPr="0070776A" w:rsidR="00612CA9" w:rsidP="00612CA9" w:rsidRDefault="00520DC1" w14:paraId="4D8619A3" w14:textId="77777777">
      <w:pPr>
        <w:jc w:val="both"/>
        <w:rPr>
          <w:b/>
        </w:rPr>
      </w:pPr>
      <w:r>
        <w:rPr>
          <w:b/>
        </w:rPr>
        <w:t xml:space="preserve">4.4 </w:t>
      </w:r>
      <w:r w:rsidRPr="0070776A" w:rsidR="00612CA9">
        <w:rPr>
          <w:b/>
        </w:rPr>
        <w:t>Execução de Calçadas e Meio-Fio</w:t>
      </w:r>
    </w:p>
    <w:p w:rsidR="00612CA9" w:rsidP="00612CA9" w:rsidRDefault="00612CA9" w14:paraId="2C926379" w14:textId="77777777">
      <w:pPr>
        <w:jc w:val="both"/>
      </w:pPr>
      <w:r w:rsidRPr="0070776A">
        <w:lastRenderedPageBreak/>
        <w:t xml:space="preserve">A contratada deverá executar a calçada em </w:t>
      </w:r>
      <w:r>
        <w:t>blocos de concreto intertravados</w:t>
      </w:r>
      <w:r w:rsidRPr="0070776A">
        <w:t>,</w:t>
      </w:r>
      <w:r>
        <w:t xml:space="preserve"> será constituída por blocos pré-moldados, de concreto simples altamente vibrado e prensado, com</w:t>
      </w:r>
      <w:r w:rsidRPr="00C64AEE">
        <w:t xml:space="preserve"> espessura mínima de 6cm</w:t>
      </w:r>
      <w:r>
        <w:t xml:space="preserve"> e resistência de 18</w:t>
      </w:r>
      <w:r w:rsidR="00DF5948">
        <w:t xml:space="preserve"> a 20</w:t>
      </w:r>
      <w:r>
        <w:t>mpa</w:t>
      </w:r>
      <w:r w:rsidRPr="00C64AEE">
        <w:t xml:space="preserve"> </w:t>
      </w:r>
      <w:r>
        <w:t>n</w:t>
      </w:r>
      <w:r w:rsidRPr="0070776A">
        <w:t>a área de acesso de pedestres, conforme o projeto de implantação.</w:t>
      </w:r>
    </w:p>
    <w:p w:rsidR="00612CA9" w:rsidP="00612CA9" w:rsidRDefault="00612CA9" w14:paraId="06FEE9F5" w14:textId="77777777">
      <w:pPr>
        <w:jc w:val="both"/>
      </w:pPr>
      <w:r>
        <w:t xml:space="preserve">O </w:t>
      </w:r>
      <w:r w:rsidR="00562D35">
        <w:t>subleito</w:t>
      </w:r>
      <w:r>
        <w:t xml:space="preserve"> será drenado e bem apiloado de modo a constituir superfície firme e de resistência uniforme, o apiloamento deverá ser feito com soquete de cerca de 10kg ou mecanizado com compactação controlada para tráfego pesado.</w:t>
      </w:r>
    </w:p>
    <w:p w:rsidR="00612CA9" w:rsidP="00612CA9" w:rsidRDefault="00612CA9" w14:paraId="7C621D0A" w14:textId="77777777">
      <w:pPr>
        <w:jc w:val="both"/>
      </w:pPr>
      <w:r>
        <w:t>Nos pontos em que o terreno se apresentar muito macio, será necessário proceder-se sua remoção até uma profundidade conveniente, substituindo-se por material mais resistente.</w:t>
      </w:r>
    </w:p>
    <w:p w:rsidR="00612CA9" w:rsidP="00612CA9" w:rsidRDefault="00612CA9" w14:paraId="5B00FBF2" w14:textId="77777777">
      <w:pPr>
        <w:jc w:val="both"/>
      </w:pPr>
      <w:r>
        <w:t>A Sub-Base será formada por uma camada de areia sarrafeada com 5,00 a 7,00cm de espessura.</w:t>
      </w:r>
    </w:p>
    <w:p w:rsidR="00612CA9" w:rsidP="00612CA9" w:rsidRDefault="00612CA9" w14:paraId="4FCE61BB" w14:textId="77777777">
      <w:pPr>
        <w:jc w:val="both"/>
      </w:pPr>
      <w:r>
        <w:t xml:space="preserve">O meio fio será de concreto com sarjeta, padrão PMPG, </w:t>
      </w:r>
      <w:proofErr w:type="spellStart"/>
      <w:r>
        <w:t>fck</w:t>
      </w:r>
      <w:proofErr w:type="spellEnd"/>
      <w:r>
        <w:t xml:space="preserve">=15MPa, incluindo: fornecimento, assentamento sobre a base de brita graduada e rejunte com argamassa de cimento e areia </w:t>
      </w:r>
      <w:r w:rsidR="00CB7D34">
        <w:t xml:space="preserve">com </w:t>
      </w:r>
      <w:r>
        <w:t>traço 1:3. O meio fio deverá acompanhar os raios de curvatura demonstrados em projeto.</w:t>
      </w:r>
    </w:p>
    <w:p w:rsidR="00E448C1" w:rsidP="00A87228" w:rsidRDefault="00520DC1" w14:paraId="3B883593" w14:textId="77777777">
      <w:pPr>
        <w:jc w:val="both"/>
        <w:rPr>
          <w:b/>
        </w:rPr>
      </w:pPr>
      <w:r>
        <w:rPr>
          <w:b/>
        </w:rPr>
        <w:t>4.</w:t>
      </w:r>
      <w:r w:rsidR="00263947">
        <w:rPr>
          <w:b/>
        </w:rPr>
        <w:t>1.7</w:t>
      </w:r>
      <w:r>
        <w:rPr>
          <w:b/>
        </w:rPr>
        <w:t xml:space="preserve"> </w:t>
      </w:r>
      <w:r w:rsidRPr="00A87228" w:rsidR="00A87228">
        <w:rPr>
          <w:b/>
        </w:rPr>
        <w:t xml:space="preserve">Bancos </w:t>
      </w:r>
    </w:p>
    <w:p w:rsidR="00817FBB" w:rsidP="00A87228" w:rsidRDefault="00E81A2E" w14:paraId="737C1ECB" w14:textId="77777777">
      <w:pPr>
        <w:jc w:val="both"/>
      </w:pPr>
      <w:r>
        <w:t xml:space="preserve">Bancos retos monolíticos em concreto cinza. Acabamento </w:t>
      </w:r>
      <w:r w:rsidR="002957FA">
        <w:t xml:space="preserve">liso e </w:t>
      </w:r>
      <w:r>
        <w:t xml:space="preserve">polido na face superior e perímetro. </w:t>
      </w:r>
      <w:r w:rsidRPr="00406734" w:rsidR="00406734">
        <w:t xml:space="preserve">Confeccionado </w:t>
      </w:r>
      <w:r>
        <w:t>com</w:t>
      </w:r>
      <w:r w:rsidRPr="00406734" w:rsidR="00406734">
        <w:t xml:space="preserve"> </w:t>
      </w:r>
      <w:r w:rsidR="008E0374">
        <w:t xml:space="preserve">as seguintes </w:t>
      </w:r>
      <w:r w:rsidRPr="00406734" w:rsidR="00406734">
        <w:t>medidas</w:t>
      </w:r>
      <w:r w:rsidR="00817FBB">
        <w:t>:</w:t>
      </w:r>
      <w:r w:rsidRPr="00406734" w:rsidR="00406734">
        <w:t xml:space="preserve"> largura de </w:t>
      </w:r>
      <w:r w:rsidR="00817FBB">
        <w:t>220cm</w:t>
      </w:r>
      <w:r w:rsidRPr="00406734" w:rsidR="00406734">
        <w:t xml:space="preserve">, altura do assento de </w:t>
      </w:r>
      <w:r>
        <w:t>45</w:t>
      </w:r>
      <w:r w:rsidR="00817FBB">
        <w:t>c</w:t>
      </w:r>
      <w:r w:rsidRPr="00406734" w:rsidR="00406734">
        <w:t xml:space="preserve">m, </w:t>
      </w:r>
      <w:r w:rsidR="00817FBB">
        <w:t xml:space="preserve">profundidade de </w:t>
      </w:r>
      <w:r w:rsidR="00BD2E4E">
        <w:t>50</w:t>
      </w:r>
      <w:r w:rsidR="00817FBB">
        <w:t>cm</w:t>
      </w:r>
      <w:r w:rsidRPr="00406734" w:rsidR="00406734">
        <w:t xml:space="preserve">; estrutura do banco deverá ser formada por </w:t>
      </w:r>
      <w:r w:rsidR="00817FBB">
        <w:t>02</w:t>
      </w:r>
      <w:r w:rsidRPr="00406734" w:rsidR="00406734">
        <w:t xml:space="preserve"> pés </w:t>
      </w:r>
      <w:r w:rsidR="00817FBB">
        <w:t xml:space="preserve">retos, formatados na mesma forma do assento. </w:t>
      </w:r>
      <w:r w:rsidR="00BD2E4E">
        <w:t>A espessura do assento é de 8,00cm, seus pés terão 8</w:t>
      </w:r>
      <w:r w:rsidR="00B15B2A">
        <w:t>,00</w:t>
      </w:r>
      <w:r w:rsidR="00BD2E4E">
        <w:t>cm de espessura e 37</w:t>
      </w:r>
      <w:r w:rsidR="00B15B2A">
        <w:t>,00</w:t>
      </w:r>
      <w:r w:rsidR="00BD2E4E">
        <w:t>cm de altura.</w:t>
      </w:r>
    </w:p>
    <w:p w:rsidR="0019598F" w:rsidP="00A87228" w:rsidRDefault="00520DC1" w14:paraId="7BB63C24" w14:textId="77777777">
      <w:pPr>
        <w:jc w:val="both"/>
        <w:rPr>
          <w:b/>
        </w:rPr>
      </w:pPr>
      <w:r>
        <w:rPr>
          <w:b/>
        </w:rPr>
        <w:t>4.</w:t>
      </w:r>
      <w:r w:rsidR="00224CFB">
        <w:rPr>
          <w:b/>
        </w:rPr>
        <w:t>1.8</w:t>
      </w:r>
      <w:r>
        <w:rPr>
          <w:b/>
        </w:rPr>
        <w:t xml:space="preserve"> </w:t>
      </w:r>
      <w:r w:rsidRPr="00B51368" w:rsidR="0019598F">
        <w:rPr>
          <w:b/>
        </w:rPr>
        <w:t>Paisagismo</w:t>
      </w:r>
    </w:p>
    <w:p w:rsidR="00AD3E58" w:rsidP="00A87228" w:rsidRDefault="00B51368" w14:paraId="192E2E96" w14:textId="77777777">
      <w:pPr>
        <w:jc w:val="both"/>
      </w:pPr>
      <w:r>
        <w:t xml:space="preserve">A definição do paisagismo consolidou-se na proposta alvo, caracterizando </w:t>
      </w:r>
      <w:r w:rsidR="00115BC6">
        <w:t xml:space="preserve">o </w:t>
      </w:r>
      <w:r w:rsidR="00562D35">
        <w:t>espaço</w:t>
      </w:r>
      <w:r>
        <w:t>, com arborização de pequeno, médio e alto porte, compondo os espaços aéreos de forma harmoniosa, com vegetações ornamentais e típicas da região. O objetivo do projeto é não poluir o visual com bosque denso e sim propiciar um ambiente arejado e visualmente suave. O paisagismo proposto parte dos seguintes princípios: 1. O entendimento das características climáticas da região, que exigem a configuração de microclimas em áreas de sombra, a permitir o necessário conforto que propicia a apropriação humana do espaço urbano para uso de la</w:t>
      </w:r>
      <w:r w:rsidR="00115BC6">
        <w:t>z</w:t>
      </w:r>
      <w:r>
        <w:t>er</w:t>
      </w:r>
      <w:r w:rsidR="00115BC6">
        <w:t>, prática de esportes</w:t>
      </w:r>
      <w:r>
        <w:t xml:space="preserve"> e desca</w:t>
      </w:r>
      <w:r w:rsidR="00115BC6">
        <w:t>n</w:t>
      </w:r>
      <w:r>
        <w:t>so; 2. O plantio de árvores típicas e ornamentais da região com florações em diversas épocas do ano, a definir variações cromáticas permanentes que garantem uma heterogeneidade e uma variação constantes, enriquecendo a percepção do espaço interno da praça; outro importante aspecto é a boa adaptabilidade ao clima da região, e a possibilidade de recuperação da importância da flora local. Essa opção paisagística define ainda um contraponto com o possível paisagismo futuro das principais vias do setor central da cidade, as mudas devem ter no mínimo 2,00m, plantadas com manilha ou tubo em concreto para rebaixar</w:t>
      </w:r>
      <w:r w:rsidR="00AD3E58">
        <w:t xml:space="preserve"> influência da raiz, e colarinho com protetor metálico. Nesse sentido, como </w:t>
      </w:r>
      <w:r w:rsidRPr="00562D35" w:rsidR="00AD3E58">
        <w:t xml:space="preserve">sugestão foram selecionadas as seguintes espécies, que apresentam florações complementares, </w:t>
      </w:r>
      <w:r w:rsidRPr="00562D35" w:rsidR="00AD3E58">
        <w:rPr>
          <w:rFonts w:eastAsia="Times New Roman" w:cs="Arial"/>
          <w:bCs/>
          <w:lang w:eastAsia="pt-BR"/>
        </w:rPr>
        <w:t>as principais espécies arbóreas utilizadas no Estado do Paraná:</w:t>
      </w:r>
    </w:p>
    <w:p w:rsidRPr="00562D35" w:rsidR="00A00CF0" w:rsidP="00A87228" w:rsidRDefault="00A00CF0" w14:paraId="1BBDED90" w14:textId="77777777">
      <w:pPr>
        <w:jc w:val="both"/>
      </w:pPr>
    </w:p>
    <w:tbl>
      <w:tblPr>
        <w:tblpPr w:leftFromText="141" w:rightFromText="141" w:vertAnchor="page" w:horzAnchor="margin" w:tblpY="1471"/>
        <w:tblW w:w="8859" w:type="dxa"/>
        <w:tblCellMar>
          <w:left w:w="70" w:type="dxa"/>
          <w:right w:w="70" w:type="dxa"/>
        </w:tblCellMar>
        <w:tblLook w:val="04A0" w:firstRow="1" w:lastRow="0" w:firstColumn="1" w:lastColumn="0" w:noHBand="0" w:noVBand="1"/>
      </w:tblPr>
      <w:tblGrid>
        <w:gridCol w:w="913"/>
        <w:gridCol w:w="1350"/>
        <w:gridCol w:w="1276"/>
        <w:gridCol w:w="852"/>
        <w:gridCol w:w="1107"/>
        <w:gridCol w:w="996"/>
        <w:gridCol w:w="596"/>
        <w:gridCol w:w="951"/>
        <w:gridCol w:w="818"/>
      </w:tblGrid>
      <w:tr w:rsidRPr="00A00CF0" w:rsidR="00B22A58" w:rsidTr="00B22A58" w14:paraId="39D99436" w14:textId="77777777">
        <w:trPr>
          <w:trHeight w:val="2235"/>
        </w:trPr>
        <w:tc>
          <w:tcPr>
            <w:tcW w:w="913"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A00CF0" w:rsidR="00B22A58" w:rsidP="00B22A58" w:rsidRDefault="00B22A58" w14:paraId="604F6236" w14:textId="77777777">
            <w:pPr>
              <w:spacing w:after="0" w:line="240" w:lineRule="auto"/>
              <w:jc w:val="center"/>
              <w:rPr>
                <w:rFonts w:ascii="Arial" w:hAnsi="Arial" w:eastAsia="Times New Roman" w:cs="Arial"/>
                <w:b/>
                <w:bCs/>
                <w:sz w:val="10"/>
                <w:szCs w:val="10"/>
                <w:lang w:eastAsia="pt-BR"/>
              </w:rPr>
            </w:pPr>
            <w:r w:rsidRPr="00A00CF0">
              <w:rPr>
                <w:rFonts w:ascii="Arial" w:hAnsi="Arial" w:eastAsia="Times New Roman" w:cs="Arial"/>
                <w:b/>
                <w:bCs/>
                <w:sz w:val="10"/>
                <w:szCs w:val="10"/>
                <w:lang w:eastAsia="pt-BR"/>
              </w:rPr>
              <w:lastRenderedPageBreak/>
              <w:t>NOME COMUM</w:t>
            </w:r>
          </w:p>
        </w:tc>
        <w:tc>
          <w:tcPr>
            <w:tcW w:w="1350" w:type="dxa"/>
            <w:tcBorders>
              <w:top w:val="single" w:color="auto" w:sz="4" w:space="0"/>
              <w:left w:val="nil"/>
              <w:bottom w:val="single" w:color="auto" w:sz="4" w:space="0"/>
              <w:right w:val="single" w:color="auto" w:sz="4" w:space="0"/>
            </w:tcBorders>
            <w:shd w:val="clear" w:color="auto" w:fill="auto"/>
            <w:noWrap/>
            <w:vAlign w:val="center"/>
            <w:hideMark/>
          </w:tcPr>
          <w:p w:rsidRPr="00A00CF0" w:rsidR="00B22A58" w:rsidP="00B22A58" w:rsidRDefault="00B22A58" w14:paraId="60779499" w14:textId="77777777">
            <w:pPr>
              <w:spacing w:after="0" w:line="240" w:lineRule="auto"/>
              <w:jc w:val="center"/>
              <w:rPr>
                <w:rFonts w:ascii="Arial" w:hAnsi="Arial" w:eastAsia="Times New Roman" w:cs="Arial"/>
                <w:b/>
                <w:bCs/>
                <w:sz w:val="10"/>
                <w:szCs w:val="10"/>
                <w:lang w:eastAsia="pt-BR"/>
              </w:rPr>
            </w:pPr>
            <w:r w:rsidRPr="00A00CF0">
              <w:rPr>
                <w:rFonts w:ascii="Arial" w:hAnsi="Arial" w:eastAsia="Times New Roman" w:cs="Arial"/>
                <w:b/>
                <w:bCs/>
                <w:sz w:val="10"/>
                <w:szCs w:val="10"/>
                <w:lang w:eastAsia="pt-BR"/>
              </w:rPr>
              <w:t>NOME CIENTÍFICO</w:t>
            </w:r>
          </w:p>
        </w:tc>
        <w:tc>
          <w:tcPr>
            <w:tcW w:w="1276" w:type="dxa"/>
            <w:tcBorders>
              <w:top w:val="single" w:color="auto" w:sz="4" w:space="0"/>
              <w:left w:val="nil"/>
              <w:bottom w:val="single" w:color="auto" w:sz="4" w:space="0"/>
              <w:right w:val="single" w:color="auto" w:sz="4" w:space="0"/>
            </w:tcBorders>
            <w:shd w:val="clear" w:color="auto" w:fill="auto"/>
            <w:noWrap/>
            <w:vAlign w:val="center"/>
            <w:hideMark/>
          </w:tcPr>
          <w:p w:rsidRPr="00A00CF0" w:rsidR="00B22A58" w:rsidP="00B22A58" w:rsidRDefault="00B22A58" w14:paraId="668C8965" w14:textId="77777777">
            <w:pPr>
              <w:spacing w:after="0" w:line="240" w:lineRule="auto"/>
              <w:jc w:val="center"/>
              <w:rPr>
                <w:rFonts w:ascii="Arial" w:hAnsi="Arial" w:eastAsia="Times New Roman" w:cs="Arial"/>
                <w:b/>
                <w:bCs/>
                <w:sz w:val="10"/>
                <w:szCs w:val="10"/>
                <w:lang w:eastAsia="pt-BR"/>
              </w:rPr>
            </w:pPr>
            <w:r w:rsidRPr="00A00CF0">
              <w:rPr>
                <w:rFonts w:ascii="Arial" w:hAnsi="Arial" w:eastAsia="Times New Roman" w:cs="Arial"/>
                <w:b/>
                <w:bCs/>
                <w:sz w:val="10"/>
                <w:szCs w:val="10"/>
                <w:lang w:eastAsia="pt-BR"/>
              </w:rPr>
              <w:t>FAMÍLIA</w:t>
            </w:r>
          </w:p>
        </w:tc>
        <w:tc>
          <w:tcPr>
            <w:tcW w:w="852" w:type="dxa"/>
            <w:tcBorders>
              <w:top w:val="single" w:color="auto" w:sz="4" w:space="0"/>
              <w:left w:val="nil"/>
              <w:bottom w:val="single" w:color="auto" w:sz="4" w:space="0"/>
              <w:right w:val="single" w:color="auto" w:sz="4" w:space="0"/>
            </w:tcBorders>
            <w:shd w:val="clear" w:color="auto" w:fill="auto"/>
            <w:vAlign w:val="center"/>
            <w:hideMark/>
          </w:tcPr>
          <w:p w:rsidRPr="00A00CF0" w:rsidR="00B22A58" w:rsidP="00B22A58" w:rsidRDefault="00B22A58" w14:paraId="387FE366" w14:textId="77777777">
            <w:pPr>
              <w:spacing w:after="0" w:line="240" w:lineRule="auto"/>
              <w:jc w:val="center"/>
              <w:rPr>
                <w:rFonts w:ascii="Arial" w:hAnsi="Arial" w:eastAsia="Times New Roman" w:cs="Arial"/>
                <w:b/>
                <w:bCs/>
                <w:sz w:val="10"/>
                <w:szCs w:val="10"/>
                <w:lang w:eastAsia="pt-BR"/>
              </w:rPr>
            </w:pPr>
            <w:r w:rsidRPr="00A00CF0">
              <w:rPr>
                <w:rFonts w:ascii="Arial" w:hAnsi="Arial" w:eastAsia="Times New Roman" w:cs="Arial"/>
                <w:b/>
                <w:bCs/>
                <w:sz w:val="10"/>
                <w:szCs w:val="10"/>
                <w:lang w:eastAsia="pt-BR"/>
              </w:rPr>
              <w:t>ORIGEM</w:t>
            </w:r>
            <w:r w:rsidRPr="00A00CF0">
              <w:rPr>
                <w:rFonts w:ascii="Arial" w:hAnsi="Arial" w:eastAsia="Times New Roman" w:cs="Arial"/>
                <w:b/>
                <w:bCs/>
                <w:sz w:val="10"/>
                <w:szCs w:val="10"/>
                <w:lang w:eastAsia="pt-BR"/>
              </w:rPr>
              <w:br/>
            </w:r>
            <w:r w:rsidRPr="00A00CF0">
              <w:rPr>
                <w:rFonts w:ascii="Arial" w:hAnsi="Arial" w:eastAsia="Times New Roman" w:cs="Arial"/>
                <w:b/>
                <w:bCs/>
                <w:sz w:val="10"/>
                <w:szCs w:val="10"/>
                <w:lang w:eastAsia="pt-BR"/>
              </w:rPr>
              <w:t xml:space="preserve"> ESPECÍFICA</w:t>
            </w:r>
          </w:p>
        </w:tc>
        <w:tc>
          <w:tcPr>
            <w:tcW w:w="1107" w:type="dxa"/>
            <w:tcBorders>
              <w:top w:val="single" w:color="auto" w:sz="4" w:space="0"/>
              <w:left w:val="nil"/>
              <w:bottom w:val="single" w:color="auto" w:sz="4" w:space="0"/>
              <w:right w:val="single" w:color="auto" w:sz="4" w:space="0"/>
            </w:tcBorders>
            <w:shd w:val="clear" w:color="auto" w:fill="auto"/>
            <w:vAlign w:val="center"/>
            <w:hideMark/>
          </w:tcPr>
          <w:p w:rsidRPr="00A00CF0" w:rsidR="00B22A58" w:rsidP="00B22A58" w:rsidRDefault="00B22A58" w14:paraId="1D4395A0" w14:textId="77777777">
            <w:pPr>
              <w:spacing w:after="0" w:line="240" w:lineRule="auto"/>
              <w:jc w:val="center"/>
              <w:rPr>
                <w:rFonts w:ascii="Arial" w:hAnsi="Arial" w:eastAsia="Times New Roman" w:cs="Arial"/>
                <w:b/>
                <w:bCs/>
                <w:sz w:val="10"/>
                <w:szCs w:val="10"/>
                <w:lang w:eastAsia="pt-BR"/>
              </w:rPr>
            </w:pPr>
            <w:r w:rsidRPr="00A00CF0">
              <w:rPr>
                <w:rFonts w:ascii="Arial" w:hAnsi="Arial" w:eastAsia="Times New Roman" w:cs="Arial"/>
                <w:b/>
                <w:bCs/>
                <w:sz w:val="10"/>
                <w:szCs w:val="10"/>
                <w:lang w:eastAsia="pt-BR"/>
              </w:rPr>
              <w:t>ATRATIVIDADE</w:t>
            </w:r>
          </w:p>
        </w:tc>
        <w:tc>
          <w:tcPr>
            <w:tcW w:w="996" w:type="dxa"/>
            <w:tcBorders>
              <w:top w:val="single" w:color="auto" w:sz="4" w:space="0"/>
              <w:left w:val="nil"/>
              <w:bottom w:val="single" w:color="auto" w:sz="4" w:space="0"/>
              <w:right w:val="single" w:color="auto" w:sz="4" w:space="0"/>
            </w:tcBorders>
            <w:shd w:val="clear" w:color="auto" w:fill="auto"/>
            <w:vAlign w:val="center"/>
            <w:hideMark/>
          </w:tcPr>
          <w:p w:rsidRPr="00A00CF0" w:rsidR="00B22A58" w:rsidP="00B22A58" w:rsidRDefault="00B22A58" w14:paraId="44CFDF3C" w14:textId="77777777">
            <w:pPr>
              <w:spacing w:after="0" w:line="240" w:lineRule="auto"/>
              <w:jc w:val="center"/>
              <w:rPr>
                <w:rFonts w:ascii="Arial" w:hAnsi="Arial" w:eastAsia="Times New Roman" w:cs="Arial"/>
                <w:b/>
                <w:bCs/>
                <w:sz w:val="10"/>
                <w:szCs w:val="10"/>
                <w:lang w:eastAsia="pt-BR"/>
              </w:rPr>
            </w:pPr>
            <w:r w:rsidRPr="00A00CF0">
              <w:rPr>
                <w:rFonts w:ascii="Arial" w:hAnsi="Arial" w:eastAsia="Times New Roman" w:cs="Arial"/>
                <w:b/>
                <w:bCs/>
                <w:sz w:val="10"/>
                <w:szCs w:val="10"/>
                <w:lang w:eastAsia="pt-BR"/>
              </w:rPr>
              <w:t>PORTE  E</w:t>
            </w:r>
            <w:r w:rsidRPr="00A00CF0">
              <w:rPr>
                <w:rFonts w:ascii="Arial" w:hAnsi="Arial" w:eastAsia="Times New Roman" w:cs="Arial"/>
                <w:b/>
                <w:bCs/>
                <w:sz w:val="10"/>
                <w:szCs w:val="10"/>
                <w:lang w:eastAsia="pt-BR"/>
              </w:rPr>
              <w:br/>
            </w:r>
            <w:r w:rsidRPr="00A00CF0">
              <w:rPr>
                <w:rFonts w:ascii="Arial" w:hAnsi="Arial" w:eastAsia="Times New Roman" w:cs="Arial"/>
                <w:b/>
                <w:bCs/>
                <w:sz w:val="10"/>
                <w:szCs w:val="10"/>
                <w:lang w:eastAsia="pt-BR"/>
              </w:rPr>
              <w:t>FOLHAGEM</w:t>
            </w:r>
          </w:p>
        </w:tc>
        <w:tc>
          <w:tcPr>
            <w:tcW w:w="596" w:type="dxa"/>
            <w:tcBorders>
              <w:top w:val="single" w:color="auto" w:sz="4" w:space="0"/>
              <w:left w:val="nil"/>
              <w:bottom w:val="single" w:color="auto" w:sz="4" w:space="0"/>
              <w:right w:val="single" w:color="auto" w:sz="4" w:space="0"/>
            </w:tcBorders>
            <w:shd w:val="clear" w:color="auto" w:fill="auto"/>
            <w:vAlign w:val="center"/>
            <w:hideMark/>
          </w:tcPr>
          <w:p w:rsidRPr="00A00CF0" w:rsidR="00B22A58" w:rsidP="00B22A58" w:rsidRDefault="00B22A58" w14:paraId="75B3DEE7" w14:textId="77777777">
            <w:pPr>
              <w:spacing w:after="0" w:line="240" w:lineRule="auto"/>
              <w:jc w:val="center"/>
              <w:rPr>
                <w:rFonts w:ascii="Arial" w:hAnsi="Arial" w:eastAsia="Times New Roman" w:cs="Arial"/>
                <w:b/>
                <w:bCs/>
                <w:sz w:val="10"/>
                <w:szCs w:val="10"/>
                <w:lang w:eastAsia="pt-BR"/>
              </w:rPr>
            </w:pPr>
            <w:r w:rsidRPr="00A00CF0">
              <w:rPr>
                <w:rFonts w:ascii="Arial" w:hAnsi="Arial" w:eastAsia="Times New Roman" w:cs="Arial"/>
                <w:b/>
                <w:bCs/>
                <w:sz w:val="10"/>
                <w:szCs w:val="10"/>
                <w:lang w:eastAsia="pt-BR"/>
              </w:rPr>
              <w:t>CADUCA EM  INVERNO BRANDO</w:t>
            </w:r>
          </w:p>
        </w:tc>
        <w:tc>
          <w:tcPr>
            <w:tcW w:w="951" w:type="dxa"/>
            <w:tcBorders>
              <w:top w:val="single" w:color="auto" w:sz="4" w:space="0"/>
              <w:left w:val="nil"/>
              <w:bottom w:val="single" w:color="auto" w:sz="4" w:space="0"/>
              <w:right w:val="single" w:color="auto" w:sz="4" w:space="0"/>
            </w:tcBorders>
            <w:shd w:val="clear" w:color="auto" w:fill="auto"/>
            <w:vAlign w:val="center"/>
            <w:hideMark/>
          </w:tcPr>
          <w:p w:rsidRPr="00A00CF0" w:rsidR="00B22A58" w:rsidP="00B22A58" w:rsidRDefault="00B22A58" w14:paraId="107B4985" w14:textId="77777777">
            <w:pPr>
              <w:spacing w:after="0" w:line="240" w:lineRule="auto"/>
              <w:jc w:val="center"/>
              <w:rPr>
                <w:rFonts w:ascii="Arial" w:hAnsi="Arial" w:eastAsia="Times New Roman" w:cs="Arial"/>
                <w:b/>
                <w:bCs/>
                <w:sz w:val="10"/>
                <w:szCs w:val="10"/>
                <w:lang w:eastAsia="pt-BR"/>
              </w:rPr>
            </w:pPr>
            <w:r w:rsidRPr="00A00CF0">
              <w:rPr>
                <w:rFonts w:ascii="Arial" w:hAnsi="Arial" w:eastAsia="Times New Roman" w:cs="Arial"/>
                <w:b/>
                <w:bCs/>
                <w:sz w:val="10"/>
                <w:szCs w:val="10"/>
                <w:lang w:eastAsia="pt-BR"/>
              </w:rPr>
              <w:t>VELOCIDADE</w:t>
            </w:r>
            <w:r w:rsidRPr="00A00CF0">
              <w:rPr>
                <w:rFonts w:ascii="Arial" w:hAnsi="Arial" w:eastAsia="Times New Roman" w:cs="Arial"/>
                <w:b/>
                <w:bCs/>
                <w:sz w:val="10"/>
                <w:szCs w:val="10"/>
                <w:lang w:eastAsia="pt-BR"/>
              </w:rPr>
              <w:br/>
            </w:r>
            <w:r w:rsidRPr="00A00CF0">
              <w:rPr>
                <w:rFonts w:ascii="Arial" w:hAnsi="Arial" w:eastAsia="Times New Roman" w:cs="Arial"/>
                <w:b/>
                <w:bCs/>
                <w:sz w:val="10"/>
                <w:szCs w:val="10"/>
                <w:lang w:eastAsia="pt-BR"/>
              </w:rPr>
              <w:t xml:space="preserve"> DE CRESCIMENTO</w:t>
            </w:r>
          </w:p>
        </w:tc>
        <w:tc>
          <w:tcPr>
            <w:tcW w:w="818" w:type="dxa"/>
            <w:tcBorders>
              <w:top w:val="single" w:color="auto" w:sz="4" w:space="0"/>
              <w:left w:val="nil"/>
              <w:bottom w:val="single" w:color="auto" w:sz="4" w:space="0"/>
              <w:right w:val="single" w:color="auto" w:sz="4" w:space="0"/>
            </w:tcBorders>
            <w:shd w:val="clear" w:color="auto" w:fill="auto"/>
            <w:vAlign w:val="center"/>
            <w:hideMark/>
          </w:tcPr>
          <w:p w:rsidRPr="00A00CF0" w:rsidR="00B22A58" w:rsidP="00B22A58" w:rsidRDefault="00B22A58" w14:paraId="64C021B2" w14:textId="77777777">
            <w:pPr>
              <w:spacing w:after="0" w:line="240" w:lineRule="auto"/>
              <w:jc w:val="center"/>
              <w:rPr>
                <w:rFonts w:ascii="Arial" w:hAnsi="Arial" w:eastAsia="Times New Roman" w:cs="Arial"/>
                <w:b/>
                <w:bCs/>
                <w:sz w:val="10"/>
                <w:szCs w:val="10"/>
                <w:lang w:eastAsia="pt-BR"/>
              </w:rPr>
            </w:pPr>
            <w:r w:rsidRPr="00A00CF0">
              <w:rPr>
                <w:rFonts w:ascii="Arial" w:hAnsi="Arial" w:eastAsia="Times New Roman" w:cs="Arial"/>
                <w:b/>
                <w:bCs/>
                <w:sz w:val="10"/>
                <w:szCs w:val="10"/>
                <w:lang w:eastAsia="pt-BR"/>
              </w:rPr>
              <w:t>RESISTENCIA</w:t>
            </w:r>
            <w:r w:rsidRPr="00A00CF0">
              <w:rPr>
                <w:rFonts w:ascii="Arial" w:hAnsi="Arial" w:eastAsia="Times New Roman" w:cs="Arial"/>
                <w:b/>
                <w:bCs/>
                <w:sz w:val="10"/>
                <w:szCs w:val="10"/>
                <w:lang w:eastAsia="pt-BR"/>
              </w:rPr>
              <w:br/>
            </w:r>
            <w:r w:rsidRPr="00A00CF0">
              <w:rPr>
                <w:rFonts w:ascii="Arial" w:hAnsi="Arial" w:eastAsia="Times New Roman" w:cs="Arial"/>
                <w:b/>
                <w:bCs/>
                <w:sz w:val="10"/>
                <w:szCs w:val="10"/>
                <w:lang w:eastAsia="pt-BR"/>
              </w:rPr>
              <w:t xml:space="preserve"> À GEADA</w:t>
            </w:r>
          </w:p>
        </w:tc>
      </w:tr>
      <w:tr w:rsidRPr="00A00CF0" w:rsidR="00B22A58" w:rsidTr="00B22A58" w14:paraId="06A10D7D" w14:textId="77777777">
        <w:trPr>
          <w:trHeight w:val="360"/>
        </w:trPr>
        <w:tc>
          <w:tcPr>
            <w:tcW w:w="913" w:type="dxa"/>
            <w:tcBorders>
              <w:top w:val="nil"/>
              <w:left w:val="single" w:color="auto" w:sz="4" w:space="0"/>
              <w:bottom w:val="single" w:color="auto" w:sz="4" w:space="0"/>
              <w:right w:val="single" w:color="auto" w:sz="4" w:space="0"/>
            </w:tcBorders>
            <w:shd w:val="clear" w:color="auto" w:fill="auto"/>
            <w:noWrap/>
            <w:vAlign w:val="bottom"/>
            <w:hideMark/>
          </w:tcPr>
          <w:p w:rsidRPr="00A00CF0" w:rsidR="00B22A58" w:rsidP="00B22A58" w:rsidRDefault="00B22A58" w14:paraId="6B17C0B1"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ACÁCIA MIMOSA</w:t>
            </w:r>
          </w:p>
        </w:tc>
        <w:tc>
          <w:tcPr>
            <w:tcW w:w="1350"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094847C8" w14:textId="77777777">
            <w:pPr>
              <w:spacing w:after="0" w:line="240" w:lineRule="auto"/>
              <w:jc w:val="center"/>
              <w:rPr>
                <w:rFonts w:ascii="Arial Rounded MT Bold" w:hAnsi="Arial Rounded MT Bold" w:eastAsia="Times New Roman" w:cs="Arial"/>
                <w:b/>
                <w:bCs/>
                <w:i/>
                <w:iCs/>
                <w:sz w:val="10"/>
                <w:szCs w:val="10"/>
                <w:lang w:eastAsia="pt-BR"/>
              </w:rPr>
            </w:pPr>
            <w:r w:rsidRPr="00A00CF0">
              <w:rPr>
                <w:rFonts w:ascii="Arial Rounded MT Bold" w:hAnsi="Arial Rounded MT Bold" w:eastAsia="Times New Roman" w:cs="Arial"/>
                <w:b/>
                <w:bCs/>
                <w:i/>
                <w:iCs/>
                <w:sz w:val="10"/>
                <w:szCs w:val="10"/>
                <w:lang w:eastAsia="pt-BR"/>
              </w:rPr>
              <w:t>ACACIA PODALYRIAEFOLIA</w:t>
            </w:r>
          </w:p>
        </w:tc>
        <w:tc>
          <w:tcPr>
            <w:tcW w:w="127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34F67256"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LEGUMINOSAE-CAESALPINOIDAE</w:t>
            </w:r>
          </w:p>
        </w:tc>
        <w:tc>
          <w:tcPr>
            <w:tcW w:w="852"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6D8D2D4C"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AUSTRÁLIA</w:t>
            </w:r>
          </w:p>
        </w:tc>
        <w:tc>
          <w:tcPr>
            <w:tcW w:w="1107"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5C0FB791"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COR PRATEADA</w:t>
            </w:r>
          </w:p>
        </w:tc>
        <w:tc>
          <w:tcPr>
            <w:tcW w:w="9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6202125C"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MÉDIO/ABERTA</w:t>
            </w:r>
          </w:p>
        </w:tc>
        <w:tc>
          <w:tcPr>
            <w:tcW w:w="5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048747B7"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NÃO</w:t>
            </w:r>
          </w:p>
        </w:tc>
        <w:tc>
          <w:tcPr>
            <w:tcW w:w="951"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54D6E75C"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MEDIA</w:t>
            </w:r>
          </w:p>
        </w:tc>
        <w:tc>
          <w:tcPr>
            <w:tcW w:w="818"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537690E2"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ALTA</w:t>
            </w:r>
          </w:p>
        </w:tc>
      </w:tr>
      <w:tr w:rsidRPr="00A00CF0" w:rsidR="00B22A58" w:rsidTr="00B22A58" w14:paraId="084D7738" w14:textId="77777777">
        <w:trPr>
          <w:trHeight w:val="360"/>
        </w:trPr>
        <w:tc>
          <w:tcPr>
            <w:tcW w:w="913" w:type="dxa"/>
            <w:tcBorders>
              <w:top w:val="nil"/>
              <w:left w:val="single" w:color="auto" w:sz="4" w:space="0"/>
              <w:bottom w:val="single" w:color="auto" w:sz="4" w:space="0"/>
              <w:right w:val="single" w:color="auto" w:sz="4" w:space="0"/>
            </w:tcBorders>
            <w:shd w:val="clear" w:color="auto" w:fill="auto"/>
            <w:noWrap/>
            <w:vAlign w:val="bottom"/>
            <w:hideMark/>
          </w:tcPr>
          <w:p w:rsidRPr="00A00CF0" w:rsidR="00B22A58" w:rsidP="00B22A58" w:rsidRDefault="00B22A58" w14:paraId="6B8F30A6"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AMANDUIRANA</w:t>
            </w:r>
          </w:p>
        </w:tc>
        <w:tc>
          <w:tcPr>
            <w:tcW w:w="1350"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6F4A5201" w14:textId="77777777">
            <w:pPr>
              <w:spacing w:after="0" w:line="240" w:lineRule="auto"/>
              <w:jc w:val="center"/>
              <w:rPr>
                <w:rFonts w:ascii="Arial Rounded MT Bold" w:hAnsi="Arial Rounded MT Bold" w:eastAsia="Times New Roman" w:cs="Arial"/>
                <w:b/>
                <w:bCs/>
                <w:i/>
                <w:iCs/>
                <w:sz w:val="10"/>
                <w:szCs w:val="10"/>
                <w:lang w:eastAsia="pt-BR"/>
              </w:rPr>
            </w:pPr>
            <w:r w:rsidRPr="00A00CF0">
              <w:rPr>
                <w:rFonts w:ascii="Arial Rounded MT Bold" w:hAnsi="Arial Rounded MT Bold" w:eastAsia="Times New Roman" w:cs="Arial"/>
                <w:b/>
                <w:bCs/>
                <w:i/>
                <w:iCs/>
                <w:sz w:val="10"/>
                <w:szCs w:val="10"/>
                <w:lang w:eastAsia="pt-BR"/>
              </w:rPr>
              <w:t>CASSIA MACRANTHERA</w:t>
            </w:r>
          </w:p>
        </w:tc>
        <w:tc>
          <w:tcPr>
            <w:tcW w:w="127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1138DA64"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LEGUMINOSAE-CAESALPINOIDAE</w:t>
            </w:r>
          </w:p>
        </w:tc>
        <w:tc>
          <w:tcPr>
            <w:tcW w:w="852"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4D1EE2B4"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BRASIL SUL-SUDESTE</w:t>
            </w:r>
          </w:p>
        </w:tc>
        <w:tc>
          <w:tcPr>
            <w:tcW w:w="1107"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34EBEBF5"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FLORES AMARELAS</w:t>
            </w:r>
          </w:p>
        </w:tc>
        <w:tc>
          <w:tcPr>
            <w:tcW w:w="9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59C7E44D"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MÉDIO/ABERTA</w:t>
            </w:r>
          </w:p>
        </w:tc>
        <w:tc>
          <w:tcPr>
            <w:tcW w:w="5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648E570E"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NÃO</w:t>
            </w:r>
          </w:p>
        </w:tc>
        <w:tc>
          <w:tcPr>
            <w:tcW w:w="951"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43AEA24E"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ALTA</w:t>
            </w:r>
          </w:p>
        </w:tc>
        <w:tc>
          <w:tcPr>
            <w:tcW w:w="818"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1D956B98"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MEDIA</w:t>
            </w:r>
          </w:p>
        </w:tc>
      </w:tr>
      <w:tr w:rsidRPr="00A00CF0" w:rsidR="00B22A58" w:rsidTr="00B22A58" w14:paraId="08845778" w14:textId="77777777">
        <w:trPr>
          <w:trHeight w:val="360"/>
        </w:trPr>
        <w:tc>
          <w:tcPr>
            <w:tcW w:w="913" w:type="dxa"/>
            <w:tcBorders>
              <w:top w:val="nil"/>
              <w:left w:val="single" w:color="auto" w:sz="4" w:space="0"/>
              <w:bottom w:val="single" w:color="auto" w:sz="4" w:space="0"/>
              <w:right w:val="single" w:color="auto" w:sz="4" w:space="0"/>
            </w:tcBorders>
            <w:shd w:val="clear" w:color="auto" w:fill="auto"/>
            <w:noWrap/>
            <w:vAlign w:val="bottom"/>
            <w:hideMark/>
          </w:tcPr>
          <w:p w:rsidRPr="00A00CF0" w:rsidR="00B22A58" w:rsidP="00B22A58" w:rsidRDefault="00B22A58" w14:paraId="1EE36062"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CALLISTEMON</w:t>
            </w:r>
          </w:p>
        </w:tc>
        <w:tc>
          <w:tcPr>
            <w:tcW w:w="1350"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13F55C8E" w14:textId="77777777">
            <w:pPr>
              <w:spacing w:after="0" w:line="240" w:lineRule="auto"/>
              <w:jc w:val="center"/>
              <w:rPr>
                <w:rFonts w:ascii="Arial Rounded MT Bold" w:hAnsi="Arial Rounded MT Bold" w:eastAsia="Times New Roman" w:cs="Arial"/>
                <w:b/>
                <w:bCs/>
                <w:i/>
                <w:iCs/>
                <w:sz w:val="10"/>
                <w:szCs w:val="10"/>
                <w:lang w:eastAsia="pt-BR"/>
              </w:rPr>
            </w:pPr>
            <w:r w:rsidRPr="00A00CF0">
              <w:rPr>
                <w:rFonts w:ascii="Arial Rounded MT Bold" w:hAnsi="Arial Rounded MT Bold" w:eastAsia="Times New Roman" w:cs="Arial"/>
                <w:b/>
                <w:bCs/>
                <w:i/>
                <w:iCs/>
                <w:sz w:val="10"/>
                <w:szCs w:val="10"/>
                <w:lang w:eastAsia="pt-BR"/>
              </w:rPr>
              <w:t>CALLISTEMON PENDULA</w:t>
            </w:r>
          </w:p>
        </w:tc>
        <w:tc>
          <w:tcPr>
            <w:tcW w:w="127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46EC7BF7"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MIRTHACEAE</w:t>
            </w:r>
          </w:p>
        </w:tc>
        <w:tc>
          <w:tcPr>
            <w:tcW w:w="852"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795C9E66"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AUSTRÁLIA</w:t>
            </w:r>
          </w:p>
        </w:tc>
        <w:tc>
          <w:tcPr>
            <w:tcW w:w="1107"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7135AFEE"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CHORÃO /F. VERMELHAS</w:t>
            </w:r>
          </w:p>
        </w:tc>
        <w:tc>
          <w:tcPr>
            <w:tcW w:w="9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33AB277C"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MÉDIO/DENSA</w:t>
            </w:r>
          </w:p>
        </w:tc>
        <w:tc>
          <w:tcPr>
            <w:tcW w:w="5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48169AC9"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NÃO</w:t>
            </w:r>
          </w:p>
        </w:tc>
        <w:tc>
          <w:tcPr>
            <w:tcW w:w="951"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263CE996"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MEDIA</w:t>
            </w:r>
          </w:p>
        </w:tc>
        <w:tc>
          <w:tcPr>
            <w:tcW w:w="818"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09D9EDCC"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ALTA</w:t>
            </w:r>
          </w:p>
        </w:tc>
      </w:tr>
      <w:tr w:rsidRPr="00A00CF0" w:rsidR="00B22A58" w:rsidTr="00B22A58" w14:paraId="5E511141" w14:textId="77777777">
        <w:trPr>
          <w:trHeight w:val="360"/>
        </w:trPr>
        <w:tc>
          <w:tcPr>
            <w:tcW w:w="913" w:type="dxa"/>
            <w:tcBorders>
              <w:top w:val="nil"/>
              <w:left w:val="single" w:color="auto" w:sz="4" w:space="0"/>
              <w:bottom w:val="single" w:color="auto" w:sz="4" w:space="0"/>
              <w:right w:val="single" w:color="auto" w:sz="4" w:space="0"/>
            </w:tcBorders>
            <w:shd w:val="clear" w:color="auto" w:fill="auto"/>
            <w:noWrap/>
            <w:vAlign w:val="bottom"/>
            <w:hideMark/>
          </w:tcPr>
          <w:p w:rsidRPr="00A00CF0" w:rsidR="00B22A58" w:rsidP="00B22A58" w:rsidRDefault="00B22A58" w14:paraId="581C5E73"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DEDALEIRO</w:t>
            </w:r>
          </w:p>
        </w:tc>
        <w:tc>
          <w:tcPr>
            <w:tcW w:w="1350"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53604309" w14:textId="77777777">
            <w:pPr>
              <w:spacing w:after="0" w:line="240" w:lineRule="auto"/>
              <w:jc w:val="center"/>
              <w:rPr>
                <w:rFonts w:ascii="Arial Rounded MT Bold" w:hAnsi="Arial Rounded MT Bold" w:eastAsia="Times New Roman" w:cs="Arial"/>
                <w:b/>
                <w:bCs/>
                <w:i/>
                <w:iCs/>
                <w:sz w:val="10"/>
                <w:szCs w:val="10"/>
                <w:lang w:eastAsia="pt-BR"/>
              </w:rPr>
            </w:pPr>
            <w:r w:rsidRPr="00A00CF0">
              <w:rPr>
                <w:rFonts w:ascii="Arial Rounded MT Bold" w:hAnsi="Arial Rounded MT Bold" w:eastAsia="Times New Roman" w:cs="Arial"/>
                <w:b/>
                <w:bCs/>
                <w:i/>
                <w:iCs/>
                <w:sz w:val="10"/>
                <w:szCs w:val="10"/>
                <w:lang w:eastAsia="pt-BR"/>
              </w:rPr>
              <w:t>LAFOENSIA PACARI</w:t>
            </w:r>
          </w:p>
        </w:tc>
        <w:tc>
          <w:tcPr>
            <w:tcW w:w="127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2EF88145"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LITHRACEAE</w:t>
            </w:r>
          </w:p>
        </w:tc>
        <w:tc>
          <w:tcPr>
            <w:tcW w:w="852"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0E83F51C"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BRASIL SUL-SUDESTE</w:t>
            </w:r>
          </w:p>
        </w:tc>
        <w:tc>
          <w:tcPr>
            <w:tcW w:w="1107"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775ED9C2"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FLORES CREME</w:t>
            </w:r>
          </w:p>
        </w:tc>
        <w:tc>
          <w:tcPr>
            <w:tcW w:w="9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0CD4D639"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MÉDIO/DENSA</w:t>
            </w:r>
          </w:p>
        </w:tc>
        <w:tc>
          <w:tcPr>
            <w:tcW w:w="5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5C2B0E2A"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NÃO</w:t>
            </w:r>
          </w:p>
        </w:tc>
        <w:tc>
          <w:tcPr>
            <w:tcW w:w="951"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7ACB49B4"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ALTA</w:t>
            </w:r>
          </w:p>
        </w:tc>
        <w:tc>
          <w:tcPr>
            <w:tcW w:w="818"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63D78689"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ALTA</w:t>
            </w:r>
          </w:p>
        </w:tc>
      </w:tr>
      <w:tr w:rsidRPr="00A00CF0" w:rsidR="00B22A58" w:rsidTr="00B22A58" w14:paraId="6D23AEDC" w14:textId="77777777">
        <w:trPr>
          <w:trHeight w:val="360"/>
        </w:trPr>
        <w:tc>
          <w:tcPr>
            <w:tcW w:w="913" w:type="dxa"/>
            <w:tcBorders>
              <w:top w:val="nil"/>
              <w:left w:val="single" w:color="auto" w:sz="4" w:space="0"/>
              <w:bottom w:val="single" w:color="auto" w:sz="4" w:space="0"/>
              <w:right w:val="single" w:color="auto" w:sz="4" w:space="0"/>
            </w:tcBorders>
            <w:shd w:val="clear" w:color="auto" w:fill="auto"/>
            <w:noWrap/>
            <w:vAlign w:val="bottom"/>
            <w:hideMark/>
          </w:tcPr>
          <w:p w:rsidRPr="00A00CF0" w:rsidR="00B22A58" w:rsidP="00B22A58" w:rsidRDefault="00B22A58" w14:paraId="670FE27F"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IPÊ AMARELO</w:t>
            </w:r>
          </w:p>
        </w:tc>
        <w:tc>
          <w:tcPr>
            <w:tcW w:w="1350"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677113F3" w14:textId="77777777">
            <w:pPr>
              <w:spacing w:after="0" w:line="240" w:lineRule="auto"/>
              <w:jc w:val="center"/>
              <w:rPr>
                <w:rFonts w:ascii="Arial Rounded MT Bold" w:hAnsi="Arial Rounded MT Bold" w:eastAsia="Times New Roman" w:cs="Arial"/>
                <w:b/>
                <w:bCs/>
                <w:i/>
                <w:iCs/>
                <w:sz w:val="10"/>
                <w:szCs w:val="10"/>
                <w:lang w:eastAsia="pt-BR"/>
              </w:rPr>
            </w:pPr>
            <w:r w:rsidRPr="00A00CF0">
              <w:rPr>
                <w:rFonts w:ascii="Arial Rounded MT Bold" w:hAnsi="Arial Rounded MT Bold" w:eastAsia="Times New Roman" w:cs="Arial"/>
                <w:b/>
                <w:bCs/>
                <w:i/>
                <w:iCs/>
                <w:sz w:val="10"/>
                <w:szCs w:val="10"/>
                <w:lang w:eastAsia="pt-BR"/>
              </w:rPr>
              <w:t>TABEBUIA CRYSOTRICHA</w:t>
            </w:r>
          </w:p>
        </w:tc>
        <w:tc>
          <w:tcPr>
            <w:tcW w:w="127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78174E1B"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BIGNONIACEAE</w:t>
            </w:r>
          </w:p>
        </w:tc>
        <w:tc>
          <w:tcPr>
            <w:tcW w:w="852"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311C532D"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BRASIL SUL-SUDESTE</w:t>
            </w:r>
          </w:p>
        </w:tc>
        <w:tc>
          <w:tcPr>
            <w:tcW w:w="1107"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26AFB872"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FLORES AMARELAS</w:t>
            </w:r>
          </w:p>
        </w:tc>
        <w:tc>
          <w:tcPr>
            <w:tcW w:w="9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3E43B1C0"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MÉDIO/ABERTA</w:t>
            </w:r>
          </w:p>
        </w:tc>
        <w:tc>
          <w:tcPr>
            <w:tcW w:w="5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4606DF67"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SIM</w:t>
            </w:r>
          </w:p>
        </w:tc>
        <w:tc>
          <w:tcPr>
            <w:tcW w:w="951"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10B5454B"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MEDIA</w:t>
            </w:r>
          </w:p>
        </w:tc>
        <w:tc>
          <w:tcPr>
            <w:tcW w:w="818"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152FFDAE"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MEDIA</w:t>
            </w:r>
          </w:p>
        </w:tc>
      </w:tr>
      <w:tr w:rsidRPr="00A00CF0" w:rsidR="00B22A58" w:rsidTr="00B22A58" w14:paraId="09B27CC2" w14:textId="77777777">
        <w:trPr>
          <w:trHeight w:val="360"/>
        </w:trPr>
        <w:tc>
          <w:tcPr>
            <w:tcW w:w="913" w:type="dxa"/>
            <w:tcBorders>
              <w:top w:val="nil"/>
              <w:left w:val="single" w:color="auto" w:sz="4" w:space="0"/>
              <w:bottom w:val="single" w:color="auto" w:sz="4" w:space="0"/>
              <w:right w:val="single" w:color="auto" w:sz="4" w:space="0"/>
            </w:tcBorders>
            <w:shd w:val="clear" w:color="auto" w:fill="auto"/>
            <w:noWrap/>
            <w:vAlign w:val="bottom"/>
            <w:hideMark/>
          </w:tcPr>
          <w:p w:rsidRPr="00A00CF0" w:rsidR="00B22A58" w:rsidP="00B22A58" w:rsidRDefault="00B22A58" w14:paraId="0CF82609"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IPÊ ROXO</w:t>
            </w:r>
          </w:p>
        </w:tc>
        <w:tc>
          <w:tcPr>
            <w:tcW w:w="1350"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26D7E157" w14:textId="77777777">
            <w:pPr>
              <w:spacing w:after="0" w:line="240" w:lineRule="auto"/>
              <w:jc w:val="center"/>
              <w:rPr>
                <w:rFonts w:ascii="Arial Rounded MT Bold" w:hAnsi="Arial Rounded MT Bold" w:eastAsia="Times New Roman" w:cs="Arial"/>
                <w:b/>
                <w:bCs/>
                <w:i/>
                <w:iCs/>
                <w:sz w:val="10"/>
                <w:szCs w:val="10"/>
                <w:lang w:eastAsia="pt-BR"/>
              </w:rPr>
            </w:pPr>
            <w:r w:rsidRPr="00A00CF0">
              <w:rPr>
                <w:rFonts w:ascii="Arial Rounded MT Bold" w:hAnsi="Arial Rounded MT Bold" w:eastAsia="Times New Roman" w:cs="Arial"/>
                <w:b/>
                <w:bCs/>
                <w:i/>
                <w:iCs/>
                <w:sz w:val="10"/>
                <w:szCs w:val="10"/>
                <w:lang w:eastAsia="pt-BR"/>
              </w:rPr>
              <w:t>TABEBUIA HEPTAPHILLA</w:t>
            </w:r>
          </w:p>
        </w:tc>
        <w:tc>
          <w:tcPr>
            <w:tcW w:w="127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42EC97AE"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BIGNONIACEAE</w:t>
            </w:r>
          </w:p>
        </w:tc>
        <w:tc>
          <w:tcPr>
            <w:tcW w:w="852"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0983B638"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BRASIL SUL-SUDESTE</w:t>
            </w:r>
          </w:p>
        </w:tc>
        <w:tc>
          <w:tcPr>
            <w:tcW w:w="1107"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1CF24B2D"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FLORES BRANCAS</w:t>
            </w:r>
          </w:p>
        </w:tc>
        <w:tc>
          <w:tcPr>
            <w:tcW w:w="9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163AC61B"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GRANDE/ABERTA</w:t>
            </w:r>
          </w:p>
        </w:tc>
        <w:tc>
          <w:tcPr>
            <w:tcW w:w="5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67CEBB98"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SIM</w:t>
            </w:r>
          </w:p>
        </w:tc>
        <w:tc>
          <w:tcPr>
            <w:tcW w:w="951"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00FFA27F"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MEDIA</w:t>
            </w:r>
          </w:p>
        </w:tc>
        <w:tc>
          <w:tcPr>
            <w:tcW w:w="818"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6A09814E"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MEDIA</w:t>
            </w:r>
          </w:p>
        </w:tc>
      </w:tr>
      <w:tr w:rsidRPr="00A00CF0" w:rsidR="00B22A58" w:rsidTr="00B22A58" w14:paraId="2B3C610B" w14:textId="77777777">
        <w:trPr>
          <w:trHeight w:val="360"/>
        </w:trPr>
        <w:tc>
          <w:tcPr>
            <w:tcW w:w="913" w:type="dxa"/>
            <w:tcBorders>
              <w:top w:val="nil"/>
              <w:left w:val="single" w:color="auto" w:sz="4" w:space="0"/>
              <w:bottom w:val="single" w:color="auto" w:sz="4" w:space="0"/>
              <w:right w:val="single" w:color="auto" w:sz="4" w:space="0"/>
            </w:tcBorders>
            <w:shd w:val="clear" w:color="auto" w:fill="auto"/>
            <w:noWrap/>
            <w:vAlign w:val="bottom"/>
            <w:hideMark/>
          </w:tcPr>
          <w:p w:rsidRPr="00A00CF0" w:rsidR="00B22A58" w:rsidP="00B22A58" w:rsidRDefault="00B22A58" w14:paraId="1F68E13D"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IPÊ ROXO PEQUENO</w:t>
            </w:r>
          </w:p>
        </w:tc>
        <w:tc>
          <w:tcPr>
            <w:tcW w:w="1350"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1595B4EF" w14:textId="77777777">
            <w:pPr>
              <w:spacing w:after="0" w:line="240" w:lineRule="auto"/>
              <w:jc w:val="center"/>
              <w:rPr>
                <w:rFonts w:ascii="Arial Rounded MT Bold" w:hAnsi="Arial Rounded MT Bold" w:eastAsia="Times New Roman" w:cs="Arial"/>
                <w:b/>
                <w:bCs/>
                <w:i/>
                <w:iCs/>
                <w:sz w:val="10"/>
                <w:szCs w:val="10"/>
                <w:lang w:eastAsia="pt-BR"/>
              </w:rPr>
            </w:pPr>
            <w:r w:rsidRPr="00A00CF0">
              <w:rPr>
                <w:rFonts w:ascii="Arial Rounded MT Bold" w:hAnsi="Arial Rounded MT Bold" w:eastAsia="Times New Roman" w:cs="Arial"/>
                <w:b/>
                <w:bCs/>
                <w:i/>
                <w:iCs/>
                <w:sz w:val="10"/>
                <w:szCs w:val="10"/>
                <w:lang w:eastAsia="pt-BR"/>
              </w:rPr>
              <w:t>TABEBUIA IMPETIGINOSA</w:t>
            </w:r>
          </w:p>
        </w:tc>
        <w:tc>
          <w:tcPr>
            <w:tcW w:w="127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2B4AEB26"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BIGNONIACEAE</w:t>
            </w:r>
          </w:p>
        </w:tc>
        <w:tc>
          <w:tcPr>
            <w:tcW w:w="852"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742BDEBA"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BRASIL SUL-SUDESTE</w:t>
            </w:r>
          </w:p>
        </w:tc>
        <w:tc>
          <w:tcPr>
            <w:tcW w:w="1107"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520C822D"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FLORES ROXAS</w:t>
            </w:r>
          </w:p>
        </w:tc>
        <w:tc>
          <w:tcPr>
            <w:tcW w:w="9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44EAD4E2"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MÉDIO/ABERTA</w:t>
            </w:r>
          </w:p>
        </w:tc>
        <w:tc>
          <w:tcPr>
            <w:tcW w:w="5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7FF5C873"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SIM</w:t>
            </w:r>
          </w:p>
        </w:tc>
        <w:tc>
          <w:tcPr>
            <w:tcW w:w="951"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1317E8A1"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MEDIA</w:t>
            </w:r>
          </w:p>
        </w:tc>
        <w:tc>
          <w:tcPr>
            <w:tcW w:w="818"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17441DEA"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MEDIA</w:t>
            </w:r>
          </w:p>
        </w:tc>
      </w:tr>
      <w:tr w:rsidRPr="00A00CF0" w:rsidR="00B22A58" w:rsidTr="00B22A58" w14:paraId="6DFA4573" w14:textId="77777777">
        <w:trPr>
          <w:trHeight w:val="360"/>
        </w:trPr>
        <w:tc>
          <w:tcPr>
            <w:tcW w:w="913" w:type="dxa"/>
            <w:tcBorders>
              <w:top w:val="nil"/>
              <w:left w:val="single" w:color="auto" w:sz="4" w:space="0"/>
              <w:bottom w:val="single" w:color="auto" w:sz="4" w:space="0"/>
              <w:right w:val="single" w:color="auto" w:sz="4" w:space="0"/>
            </w:tcBorders>
            <w:shd w:val="clear" w:color="auto" w:fill="auto"/>
            <w:noWrap/>
            <w:vAlign w:val="bottom"/>
            <w:hideMark/>
          </w:tcPr>
          <w:p w:rsidRPr="00A00CF0" w:rsidR="00B22A58" w:rsidP="00B22A58" w:rsidRDefault="00B22A58" w14:paraId="46639DF7"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JERIVÁ</w:t>
            </w:r>
          </w:p>
        </w:tc>
        <w:tc>
          <w:tcPr>
            <w:tcW w:w="1350"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76AFE4B1" w14:textId="77777777">
            <w:pPr>
              <w:spacing w:after="0" w:line="240" w:lineRule="auto"/>
              <w:jc w:val="center"/>
              <w:rPr>
                <w:rFonts w:ascii="Arial Rounded MT Bold" w:hAnsi="Arial Rounded MT Bold" w:eastAsia="Times New Roman" w:cs="Arial"/>
                <w:b/>
                <w:bCs/>
                <w:i/>
                <w:iCs/>
                <w:sz w:val="10"/>
                <w:szCs w:val="10"/>
                <w:lang w:eastAsia="pt-BR"/>
              </w:rPr>
            </w:pPr>
            <w:r w:rsidRPr="00A00CF0">
              <w:rPr>
                <w:rFonts w:ascii="Arial Rounded MT Bold" w:hAnsi="Arial Rounded MT Bold" w:eastAsia="Times New Roman" w:cs="Arial"/>
                <w:b/>
                <w:bCs/>
                <w:i/>
                <w:iCs/>
                <w:sz w:val="10"/>
                <w:szCs w:val="10"/>
                <w:lang w:eastAsia="pt-BR"/>
              </w:rPr>
              <w:t>SYAGRUS ROMANZOFFIANUM</w:t>
            </w:r>
          </w:p>
        </w:tc>
        <w:tc>
          <w:tcPr>
            <w:tcW w:w="127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54E563F1"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PALMAE</w:t>
            </w:r>
          </w:p>
        </w:tc>
        <w:tc>
          <w:tcPr>
            <w:tcW w:w="852"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7F380850"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BRASIL SUL-SUDESTE</w:t>
            </w:r>
          </w:p>
        </w:tc>
        <w:tc>
          <w:tcPr>
            <w:tcW w:w="1107"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23A3D741"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FORMA ESCULTURAL</w:t>
            </w:r>
          </w:p>
        </w:tc>
        <w:tc>
          <w:tcPr>
            <w:tcW w:w="9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5F85AB8F"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GRANDE/ABERTA</w:t>
            </w:r>
          </w:p>
        </w:tc>
        <w:tc>
          <w:tcPr>
            <w:tcW w:w="5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261369B6"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NÃO</w:t>
            </w:r>
          </w:p>
        </w:tc>
        <w:tc>
          <w:tcPr>
            <w:tcW w:w="951"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51CB4003"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MEDIA</w:t>
            </w:r>
          </w:p>
        </w:tc>
        <w:tc>
          <w:tcPr>
            <w:tcW w:w="818"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7D638535"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ALTA</w:t>
            </w:r>
          </w:p>
        </w:tc>
      </w:tr>
      <w:tr w:rsidRPr="00A00CF0" w:rsidR="00B22A58" w:rsidTr="00B22A58" w14:paraId="7A143657" w14:textId="77777777">
        <w:trPr>
          <w:trHeight w:val="360"/>
        </w:trPr>
        <w:tc>
          <w:tcPr>
            <w:tcW w:w="913" w:type="dxa"/>
            <w:tcBorders>
              <w:top w:val="nil"/>
              <w:left w:val="single" w:color="auto" w:sz="4" w:space="0"/>
              <w:bottom w:val="single" w:color="auto" w:sz="4" w:space="0"/>
              <w:right w:val="single" w:color="auto" w:sz="4" w:space="0"/>
            </w:tcBorders>
            <w:shd w:val="clear" w:color="auto" w:fill="auto"/>
            <w:noWrap/>
            <w:vAlign w:val="bottom"/>
            <w:hideMark/>
          </w:tcPr>
          <w:p w:rsidRPr="00A00CF0" w:rsidR="00B22A58" w:rsidP="00B22A58" w:rsidRDefault="00B22A58" w14:paraId="35474F14"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KOELREUTERIA</w:t>
            </w:r>
          </w:p>
        </w:tc>
        <w:tc>
          <w:tcPr>
            <w:tcW w:w="1350"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0BB18750" w14:textId="77777777">
            <w:pPr>
              <w:spacing w:after="0" w:line="240" w:lineRule="auto"/>
              <w:jc w:val="center"/>
              <w:rPr>
                <w:rFonts w:ascii="Arial Rounded MT Bold" w:hAnsi="Arial Rounded MT Bold" w:eastAsia="Times New Roman" w:cs="Arial"/>
                <w:b/>
                <w:bCs/>
                <w:i/>
                <w:iCs/>
                <w:sz w:val="10"/>
                <w:szCs w:val="10"/>
                <w:lang w:eastAsia="pt-BR"/>
              </w:rPr>
            </w:pPr>
            <w:r w:rsidRPr="00A00CF0">
              <w:rPr>
                <w:rFonts w:ascii="Arial Rounded MT Bold" w:hAnsi="Arial Rounded MT Bold" w:eastAsia="Times New Roman" w:cs="Arial"/>
                <w:b/>
                <w:bCs/>
                <w:i/>
                <w:iCs/>
                <w:sz w:val="10"/>
                <w:szCs w:val="10"/>
                <w:lang w:eastAsia="pt-BR"/>
              </w:rPr>
              <w:t>KOELREUTERIA PANICULATA</w:t>
            </w:r>
          </w:p>
        </w:tc>
        <w:tc>
          <w:tcPr>
            <w:tcW w:w="127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34A0C1C2"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SAPINDACEAE</w:t>
            </w:r>
          </w:p>
        </w:tc>
        <w:tc>
          <w:tcPr>
            <w:tcW w:w="852"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16360413"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CHINA</w:t>
            </w:r>
          </w:p>
        </w:tc>
        <w:tc>
          <w:tcPr>
            <w:tcW w:w="1107"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31470327"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FOLHAS DOURADA/OUTONO</w:t>
            </w:r>
          </w:p>
        </w:tc>
        <w:tc>
          <w:tcPr>
            <w:tcW w:w="9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0C50B621"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MÉDIO/ABERTA</w:t>
            </w:r>
          </w:p>
        </w:tc>
        <w:tc>
          <w:tcPr>
            <w:tcW w:w="5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0F67C3FE"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SIM</w:t>
            </w:r>
          </w:p>
        </w:tc>
        <w:tc>
          <w:tcPr>
            <w:tcW w:w="951"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1AD69D00"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ALTA</w:t>
            </w:r>
          </w:p>
        </w:tc>
        <w:tc>
          <w:tcPr>
            <w:tcW w:w="818"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3651C58B"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ALTA</w:t>
            </w:r>
          </w:p>
        </w:tc>
      </w:tr>
      <w:tr w:rsidRPr="00A00CF0" w:rsidR="00B22A58" w:rsidTr="00B22A58" w14:paraId="57DD66A2" w14:textId="77777777">
        <w:trPr>
          <w:trHeight w:val="360"/>
        </w:trPr>
        <w:tc>
          <w:tcPr>
            <w:tcW w:w="913" w:type="dxa"/>
            <w:tcBorders>
              <w:top w:val="nil"/>
              <w:left w:val="single" w:color="auto" w:sz="4" w:space="0"/>
              <w:bottom w:val="single" w:color="auto" w:sz="4" w:space="0"/>
              <w:right w:val="single" w:color="auto" w:sz="4" w:space="0"/>
            </w:tcBorders>
            <w:shd w:val="clear" w:color="auto" w:fill="auto"/>
            <w:noWrap/>
            <w:vAlign w:val="bottom"/>
            <w:hideMark/>
          </w:tcPr>
          <w:p w:rsidRPr="00A00CF0" w:rsidR="00B22A58" w:rsidP="00B22A58" w:rsidRDefault="00B22A58" w14:paraId="7475A76E"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MAGNÓLIA AMARELA</w:t>
            </w:r>
          </w:p>
        </w:tc>
        <w:tc>
          <w:tcPr>
            <w:tcW w:w="1350"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60A522AA" w14:textId="77777777">
            <w:pPr>
              <w:spacing w:after="0" w:line="240" w:lineRule="auto"/>
              <w:jc w:val="center"/>
              <w:rPr>
                <w:rFonts w:ascii="Arial Rounded MT Bold" w:hAnsi="Arial Rounded MT Bold" w:eastAsia="Times New Roman" w:cs="Arial"/>
                <w:b/>
                <w:bCs/>
                <w:i/>
                <w:iCs/>
                <w:sz w:val="10"/>
                <w:szCs w:val="10"/>
                <w:lang w:eastAsia="pt-BR"/>
              </w:rPr>
            </w:pPr>
            <w:r w:rsidRPr="00A00CF0">
              <w:rPr>
                <w:rFonts w:ascii="Arial Rounded MT Bold" w:hAnsi="Arial Rounded MT Bold" w:eastAsia="Times New Roman" w:cs="Arial"/>
                <w:b/>
                <w:bCs/>
                <w:i/>
                <w:iCs/>
                <w:sz w:val="10"/>
                <w:szCs w:val="10"/>
                <w:lang w:eastAsia="pt-BR"/>
              </w:rPr>
              <w:t>MICHELIA CHAMPACA</w:t>
            </w:r>
          </w:p>
        </w:tc>
        <w:tc>
          <w:tcPr>
            <w:tcW w:w="127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3A2FCFC4"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MAGNOLIACEA</w:t>
            </w:r>
          </w:p>
        </w:tc>
        <w:tc>
          <w:tcPr>
            <w:tcW w:w="852"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57425D48"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CHINA</w:t>
            </w:r>
          </w:p>
        </w:tc>
        <w:tc>
          <w:tcPr>
            <w:tcW w:w="1107"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28016D26"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FLORES PERFUMADAS</w:t>
            </w:r>
          </w:p>
        </w:tc>
        <w:tc>
          <w:tcPr>
            <w:tcW w:w="9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59C5040C"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MÉDIO/DENSA</w:t>
            </w:r>
          </w:p>
        </w:tc>
        <w:tc>
          <w:tcPr>
            <w:tcW w:w="5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763937DE"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NÃO</w:t>
            </w:r>
          </w:p>
        </w:tc>
        <w:tc>
          <w:tcPr>
            <w:tcW w:w="951"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0C2134FD"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ALTA</w:t>
            </w:r>
          </w:p>
        </w:tc>
        <w:tc>
          <w:tcPr>
            <w:tcW w:w="818"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70FA92C4"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MEDIA</w:t>
            </w:r>
          </w:p>
        </w:tc>
      </w:tr>
      <w:tr w:rsidRPr="00A00CF0" w:rsidR="00B22A58" w:rsidTr="00B22A58" w14:paraId="23259AA0" w14:textId="77777777">
        <w:trPr>
          <w:trHeight w:val="360"/>
        </w:trPr>
        <w:tc>
          <w:tcPr>
            <w:tcW w:w="913" w:type="dxa"/>
            <w:tcBorders>
              <w:top w:val="nil"/>
              <w:left w:val="single" w:color="auto" w:sz="4" w:space="0"/>
              <w:bottom w:val="single" w:color="auto" w:sz="4" w:space="0"/>
              <w:right w:val="single" w:color="auto" w:sz="4" w:space="0"/>
            </w:tcBorders>
            <w:shd w:val="clear" w:color="auto" w:fill="auto"/>
            <w:noWrap/>
            <w:vAlign w:val="bottom"/>
            <w:hideMark/>
          </w:tcPr>
          <w:p w:rsidRPr="00A00CF0" w:rsidR="00B22A58" w:rsidP="00B22A58" w:rsidRDefault="00B22A58" w14:paraId="63B73163"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PATA DE VACA</w:t>
            </w:r>
          </w:p>
        </w:tc>
        <w:tc>
          <w:tcPr>
            <w:tcW w:w="1350"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05EE8952" w14:textId="77777777">
            <w:pPr>
              <w:spacing w:after="0" w:line="240" w:lineRule="auto"/>
              <w:jc w:val="center"/>
              <w:rPr>
                <w:rFonts w:ascii="Arial Rounded MT Bold" w:hAnsi="Arial Rounded MT Bold" w:eastAsia="Times New Roman" w:cs="Arial"/>
                <w:b/>
                <w:bCs/>
                <w:i/>
                <w:iCs/>
                <w:sz w:val="10"/>
                <w:szCs w:val="10"/>
                <w:lang w:eastAsia="pt-BR"/>
              </w:rPr>
            </w:pPr>
            <w:r w:rsidRPr="00A00CF0">
              <w:rPr>
                <w:rFonts w:ascii="Arial Rounded MT Bold" w:hAnsi="Arial Rounded MT Bold" w:eastAsia="Times New Roman" w:cs="Arial"/>
                <w:b/>
                <w:bCs/>
                <w:i/>
                <w:iCs/>
                <w:sz w:val="10"/>
                <w:szCs w:val="10"/>
                <w:lang w:eastAsia="pt-BR"/>
              </w:rPr>
              <w:t>BAUHINIA VARIEGATA</w:t>
            </w:r>
          </w:p>
        </w:tc>
        <w:tc>
          <w:tcPr>
            <w:tcW w:w="127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2B16C6E9"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LEGUMINOSAE-CAESALPINOIDAE</w:t>
            </w:r>
          </w:p>
        </w:tc>
        <w:tc>
          <w:tcPr>
            <w:tcW w:w="852"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23D9B45C"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ÍNDIA</w:t>
            </w:r>
          </w:p>
        </w:tc>
        <w:tc>
          <w:tcPr>
            <w:tcW w:w="1107"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71E8ED7C"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FLORES BRANCAS</w:t>
            </w:r>
          </w:p>
        </w:tc>
        <w:tc>
          <w:tcPr>
            <w:tcW w:w="9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0FEB9381"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GRANDE/DENSA</w:t>
            </w:r>
          </w:p>
        </w:tc>
        <w:tc>
          <w:tcPr>
            <w:tcW w:w="5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5B866D3D"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NÃO</w:t>
            </w:r>
          </w:p>
        </w:tc>
        <w:tc>
          <w:tcPr>
            <w:tcW w:w="951"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4F19B1E6"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ALTA</w:t>
            </w:r>
          </w:p>
        </w:tc>
        <w:tc>
          <w:tcPr>
            <w:tcW w:w="818"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27CA9E3F"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MEDIA</w:t>
            </w:r>
          </w:p>
        </w:tc>
      </w:tr>
      <w:tr w:rsidRPr="00A00CF0" w:rsidR="00B22A58" w:rsidTr="00B22A58" w14:paraId="4A83880D" w14:textId="77777777">
        <w:trPr>
          <w:trHeight w:val="360"/>
        </w:trPr>
        <w:tc>
          <w:tcPr>
            <w:tcW w:w="913" w:type="dxa"/>
            <w:tcBorders>
              <w:top w:val="nil"/>
              <w:left w:val="single" w:color="auto" w:sz="4" w:space="0"/>
              <w:bottom w:val="single" w:color="auto" w:sz="4" w:space="0"/>
              <w:right w:val="single" w:color="auto" w:sz="4" w:space="0"/>
            </w:tcBorders>
            <w:shd w:val="clear" w:color="auto" w:fill="auto"/>
            <w:noWrap/>
            <w:vAlign w:val="bottom"/>
            <w:hideMark/>
          </w:tcPr>
          <w:p w:rsidRPr="00A00CF0" w:rsidR="00B22A58" w:rsidP="00B22A58" w:rsidRDefault="00B22A58" w14:paraId="74A9A764"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PAU CIGARRA</w:t>
            </w:r>
          </w:p>
        </w:tc>
        <w:tc>
          <w:tcPr>
            <w:tcW w:w="1350"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2B879B2B" w14:textId="77777777">
            <w:pPr>
              <w:spacing w:after="0" w:line="240" w:lineRule="auto"/>
              <w:jc w:val="center"/>
              <w:rPr>
                <w:rFonts w:ascii="Arial Rounded MT Bold" w:hAnsi="Arial Rounded MT Bold" w:eastAsia="Times New Roman" w:cs="Arial"/>
                <w:b/>
                <w:bCs/>
                <w:i/>
                <w:iCs/>
                <w:sz w:val="10"/>
                <w:szCs w:val="10"/>
                <w:lang w:eastAsia="pt-BR"/>
              </w:rPr>
            </w:pPr>
            <w:r w:rsidRPr="00A00CF0">
              <w:rPr>
                <w:rFonts w:ascii="Arial Rounded MT Bold" w:hAnsi="Arial Rounded MT Bold" w:eastAsia="Times New Roman" w:cs="Arial"/>
                <w:b/>
                <w:bCs/>
                <w:i/>
                <w:iCs/>
                <w:sz w:val="10"/>
                <w:szCs w:val="10"/>
                <w:lang w:eastAsia="pt-BR"/>
              </w:rPr>
              <w:t>CASSIA MULTIJUGA</w:t>
            </w:r>
          </w:p>
        </w:tc>
        <w:tc>
          <w:tcPr>
            <w:tcW w:w="127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0C589392"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LEGUMINOSAE-CAESALPINOIDAE</w:t>
            </w:r>
          </w:p>
        </w:tc>
        <w:tc>
          <w:tcPr>
            <w:tcW w:w="852"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3D21FE70"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BRASIL SUL-SUDESTE</w:t>
            </w:r>
          </w:p>
        </w:tc>
        <w:tc>
          <w:tcPr>
            <w:tcW w:w="1107"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5C2AE394"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FLORES AMARELAS</w:t>
            </w:r>
          </w:p>
        </w:tc>
        <w:tc>
          <w:tcPr>
            <w:tcW w:w="9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74699D3F"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MÉDIO/ABERTA</w:t>
            </w:r>
          </w:p>
        </w:tc>
        <w:tc>
          <w:tcPr>
            <w:tcW w:w="5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12C27D17"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NÃO</w:t>
            </w:r>
          </w:p>
        </w:tc>
        <w:tc>
          <w:tcPr>
            <w:tcW w:w="951"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4A4590EE"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ALTA</w:t>
            </w:r>
          </w:p>
        </w:tc>
        <w:tc>
          <w:tcPr>
            <w:tcW w:w="818"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69D5CF6D"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ALTA</w:t>
            </w:r>
          </w:p>
        </w:tc>
      </w:tr>
      <w:tr w:rsidRPr="00A00CF0" w:rsidR="00B22A58" w:rsidTr="00B22A58" w14:paraId="60B457A3" w14:textId="77777777">
        <w:trPr>
          <w:trHeight w:val="360"/>
        </w:trPr>
        <w:tc>
          <w:tcPr>
            <w:tcW w:w="913" w:type="dxa"/>
            <w:tcBorders>
              <w:top w:val="nil"/>
              <w:left w:val="single" w:color="auto" w:sz="4" w:space="0"/>
              <w:bottom w:val="single" w:color="auto" w:sz="4" w:space="0"/>
              <w:right w:val="single" w:color="auto" w:sz="4" w:space="0"/>
            </w:tcBorders>
            <w:shd w:val="clear" w:color="auto" w:fill="auto"/>
            <w:noWrap/>
            <w:vAlign w:val="bottom"/>
            <w:hideMark/>
          </w:tcPr>
          <w:p w:rsidRPr="00A00CF0" w:rsidR="00B22A58" w:rsidP="00B22A58" w:rsidRDefault="00B22A58" w14:paraId="33073370"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PAU FERRO</w:t>
            </w:r>
          </w:p>
        </w:tc>
        <w:tc>
          <w:tcPr>
            <w:tcW w:w="1350"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364D2BED" w14:textId="77777777">
            <w:pPr>
              <w:spacing w:after="0" w:line="240" w:lineRule="auto"/>
              <w:jc w:val="center"/>
              <w:rPr>
                <w:rFonts w:ascii="Arial Rounded MT Bold" w:hAnsi="Arial Rounded MT Bold" w:eastAsia="Times New Roman" w:cs="Arial"/>
                <w:b/>
                <w:bCs/>
                <w:i/>
                <w:iCs/>
                <w:sz w:val="10"/>
                <w:szCs w:val="10"/>
                <w:lang w:eastAsia="pt-BR"/>
              </w:rPr>
            </w:pPr>
            <w:r w:rsidRPr="00A00CF0">
              <w:rPr>
                <w:rFonts w:ascii="Arial Rounded MT Bold" w:hAnsi="Arial Rounded MT Bold" w:eastAsia="Times New Roman" w:cs="Arial"/>
                <w:b/>
                <w:bCs/>
                <w:i/>
                <w:iCs/>
                <w:sz w:val="10"/>
                <w:szCs w:val="10"/>
                <w:lang w:eastAsia="pt-BR"/>
              </w:rPr>
              <w:t>CAESALPINIA LEYOSTACHIA</w:t>
            </w:r>
          </w:p>
        </w:tc>
        <w:tc>
          <w:tcPr>
            <w:tcW w:w="127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499AED93"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LEGUMINOSAE-CAESALPINOIDAE</w:t>
            </w:r>
          </w:p>
        </w:tc>
        <w:tc>
          <w:tcPr>
            <w:tcW w:w="852"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57990F5F"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BRASIL MERIDIONAL</w:t>
            </w:r>
          </w:p>
        </w:tc>
        <w:tc>
          <w:tcPr>
            <w:tcW w:w="1107"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25EF89BA"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FORMA ESCULTURAL</w:t>
            </w:r>
          </w:p>
        </w:tc>
        <w:tc>
          <w:tcPr>
            <w:tcW w:w="9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718372B8"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GRANDE/DENSA</w:t>
            </w:r>
          </w:p>
        </w:tc>
        <w:tc>
          <w:tcPr>
            <w:tcW w:w="5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5AD4E7FD"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NÃO</w:t>
            </w:r>
          </w:p>
        </w:tc>
        <w:tc>
          <w:tcPr>
            <w:tcW w:w="951"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34D4CB86"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BAIXA</w:t>
            </w:r>
          </w:p>
        </w:tc>
        <w:tc>
          <w:tcPr>
            <w:tcW w:w="818"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62909BC2"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ALTA</w:t>
            </w:r>
          </w:p>
        </w:tc>
      </w:tr>
      <w:tr w:rsidRPr="00A00CF0" w:rsidR="00B22A58" w:rsidTr="00B22A58" w14:paraId="2642862B" w14:textId="77777777">
        <w:trPr>
          <w:trHeight w:val="360"/>
        </w:trPr>
        <w:tc>
          <w:tcPr>
            <w:tcW w:w="913" w:type="dxa"/>
            <w:tcBorders>
              <w:top w:val="nil"/>
              <w:left w:val="single" w:color="auto" w:sz="4" w:space="0"/>
              <w:bottom w:val="single" w:color="auto" w:sz="4" w:space="0"/>
              <w:right w:val="single" w:color="auto" w:sz="4" w:space="0"/>
            </w:tcBorders>
            <w:shd w:val="clear" w:color="auto" w:fill="auto"/>
            <w:noWrap/>
            <w:vAlign w:val="bottom"/>
            <w:hideMark/>
          </w:tcPr>
          <w:p w:rsidRPr="00A00CF0" w:rsidR="00B22A58" w:rsidP="00B22A58" w:rsidRDefault="00B22A58" w14:paraId="0192F337"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QUARESMEIRA</w:t>
            </w:r>
          </w:p>
        </w:tc>
        <w:tc>
          <w:tcPr>
            <w:tcW w:w="1350"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7D894724" w14:textId="77777777">
            <w:pPr>
              <w:spacing w:after="0" w:line="240" w:lineRule="auto"/>
              <w:jc w:val="center"/>
              <w:rPr>
                <w:rFonts w:ascii="Arial Rounded MT Bold" w:hAnsi="Arial Rounded MT Bold" w:eastAsia="Times New Roman" w:cs="Arial"/>
                <w:b/>
                <w:bCs/>
                <w:i/>
                <w:iCs/>
                <w:sz w:val="10"/>
                <w:szCs w:val="10"/>
                <w:lang w:eastAsia="pt-BR"/>
              </w:rPr>
            </w:pPr>
            <w:r w:rsidRPr="00A00CF0">
              <w:rPr>
                <w:rFonts w:ascii="Arial Rounded MT Bold" w:hAnsi="Arial Rounded MT Bold" w:eastAsia="Times New Roman" w:cs="Arial"/>
                <w:b/>
                <w:bCs/>
                <w:i/>
                <w:iCs/>
                <w:sz w:val="10"/>
                <w:szCs w:val="10"/>
                <w:lang w:eastAsia="pt-BR"/>
              </w:rPr>
              <w:t>TIBOUCHINA GRANULOSA</w:t>
            </w:r>
          </w:p>
        </w:tc>
        <w:tc>
          <w:tcPr>
            <w:tcW w:w="127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167B18D5"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MELASTOMATACEAE</w:t>
            </w:r>
          </w:p>
        </w:tc>
        <w:tc>
          <w:tcPr>
            <w:tcW w:w="852"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0B745FD9"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BRASIL SUL-SUDESTE</w:t>
            </w:r>
          </w:p>
        </w:tc>
        <w:tc>
          <w:tcPr>
            <w:tcW w:w="1107"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0A8DD1B7"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FLORES ROXAS</w:t>
            </w:r>
          </w:p>
        </w:tc>
        <w:tc>
          <w:tcPr>
            <w:tcW w:w="9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7DB310B3"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MÉDIO/DENSA</w:t>
            </w:r>
          </w:p>
        </w:tc>
        <w:tc>
          <w:tcPr>
            <w:tcW w:w="5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59949E35"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NÃO</w:t>
            </w:r>
          </w:p>
        </w:tc>
        <w:tc>
          <w:tcPr>
            <w:tcW w:w="951"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358648C5"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ALTA</w:t>
            </w:r>
          </w:p>
        </w:tc>
        <w:tc>
          <w:tcPr>
            <w:tcW w:w="818"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7BA28E85"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BAIXA</w:t>
            </w:r>
          </w:p>
        </w:tc>
      </w:tr>
      <w:tr w:rsidRPr="00A00CF0" w:rsidR="00B22A58" w:rsidTr="00B22A58" w14:paraId="6A443E15" w14:textId="77777777">
        <w:trPr>
          <w:trHeight w:val="360"/>
        </w:trPr>
        <w:tc>
          <w:tcPr>
            <w:tcW w:w="913" w:type="dxa"/>
            <w:tcBorders>
              <w:top w:val="nil"/>
              <w:left w:val="single" w:color="auto" w:sz="4" w:space="0"/>
              <w:bottom w:val="single" w:color="auto" w:sz="4" w:space="0"/>
              <w:right w:val="single" w:color="auto" w:sz="4" w:space="0"/>
            </w:tcBorders>
            <w:shd w:val="clear" w:color="auto" w:fill="auto"/>
            <w:noWrap/>
            <w:vAlign w:val="bottom"/>
            <w:hideMark/>
          </w:tcPr>
          <w:p w:rsidRPr="00A00CF0" w:rsidR="00B22A58" w:rsidP="00B22A58" w:rsidRDefault="00B22A58" w14:paraId="6121F137"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SEAFÓRTIA</w:t>
            </w:r>
          </w:p>
        </w:tc>
        <w:tc>
          <w:tcPr>
            <w:tcW w:w="1350"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6E2FC3C3" w14:textId="77777777">
            <w:pPr>
              <w:spacing w:after="0" w:line="240" w:lineRule="auto"/>
              <w:jc w:val="center"/>
              <w:rPr>
                <w:rFonts w:ascii="Arial Rounded MT Bold" w:hAnsi="Arial Rounded MT Bold" w:eastAsia="Times New Roman" w:cs="Arial"/>
                <w:b/>
                <w:bCs/>
                <w:i/>
                <w:iCs/>
                <w:sz w:val="10"/>
                <w:szCs w:val="10"/>
                <w:lang w:eastAsia="pt-BR"/>
              </w:rPr>
            </w:pPr>
            <w:r w:rsidRPr="00A00CF0">
              <w:rPr>
                <w:rFonts w:ascii="Arial Rounded MT Bold" w:hAnsi="Arial Rounded MT Bold" w:eastAsia="Times New Roman" w:cs="Arial"/>
                <w:b/>
                <w:bCs/>
                <w:i/>
                <w:iCs/>
                <w:sz w:val="10"/>
                <w:szCs w:val="10"/>
                <w:lang w:eastAsia="pt-BR"/>
              </w:rPr>
              <w:t xml:space="preserve">ARCHANTOPHOENIX CUNNINGHAMI </w:t>
            </w:r>
          </w:p>
        </w:tc>
        <w:tc>
          <w:tcPr>
            <w:tcW w:w="127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3976088D"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PALMAE</w:t>
            </w:r>
          </w:p>
        </w:tc>
        <w:tc>
          <w:tcPr>
            <w:tcW w:w="852"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0032D4AE"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AUSTRÁLIA / LESTE</w:t>
            </w:r>
          </w:p>
        </w:tc>
        <w:tc>
          <w:tcPr>
            <w:tcW w:w="1107"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3915C751"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FORMA ESCULTURAL</w:t>
            </w:r>
          </w:p>
        </w:tc>
        <w:tc>
          <w:tcPr>
            <w:tcW w:w="9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138C396F"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GRANDE/ABERTA</w:t>
            </w:r>
          </w:p>
        </w:tc>
        <w:tc>
          <w:tcPr>
            <w:tcW w:w="5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0584125F"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NÃO</w:t>
            </w:r>
          </w:p>
        </w:tc>
        <w:tc>
          <w:tcPr>
            <w:tcW w:w="951"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36C17F15"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MEDIA</w:t>
            </w:r>
          </w:p>
        </w:tc>
        <w:tc>
          <w:tcPr>
            <w:tcW w:w="818"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383527CA"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ALTA</w:t>
            </w:r>
          </w:p>
        </w:tc>
      </w:tr>
      <w:tr w:rsidRPr="00A00CF0" w:rsidR="00B22A58" w:rsidTr="00B22A58" w14:paraId="7C42EF39" w14:textId="77777777">
        <w:trPr>
          <w:trHeight w:val="360"/>
        </w:trPr>
        <w:tc>
          <w:tcPr>
            <w:tcW w:w="913" w:type="dxa"/>
            <w:tcBorders>
              <w:top w:val="nil"/>
              <w:left w:val="single" w:color="auto" w:sz="4" w:space="0"/>
              <w:bottom w:val="single" w:color="auto" w:sz="4" w:space="0"/>
              <w:right w:val="single" w:color="auto" w:sz="4" w:space="0"/>
            </w:tcBorders>
            <w:shd w:val="clear" w:color="auto" w:fill="auto"/>
            <w:noWrap/>
            <w:vAlign w:val="bottom"/>
            <w:hideMark/>
          </w:tcPr>
          <w:p w:rsidRPr="00A00CF0" w:rsidR="00B22A58" w:rsidP="00B22A58" w:rsidRDefault="00B22A58" w14:paraId="570E9354"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SIBIPIRUNA</w:t>
            </w:r>
          </w:p>
        </w:tc>
        <w:tc>
          <w:tcPr>
            <w:tcW w:w="1350"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6536E657" w14:textId="77777777">
            <w:pPr>
              <w:spacing w:after="0" w:line="240" w:lineRule="auto"/>
              <w:jc w:val="center"/>
              <w:rPr>
                <w:rFonts w:ascii="Arial Rounded MT Bold" w:hAnsi="Arial Rounded MT Bold" w:eastAsia="Times New Roman" w:cs="Arial"/>
                <w:b/>
                <w:bCs/>
                <w:i/>
                <w:iCs/>
                <w:sz w:val="10"/>
                <w:szCs w:val="10"/>
                <w:lang w:eastAsia="pt-BR"/>
              </w:rPr>
            </w:pPr>
            <w:r w:rsidRPr="00A00CF0">
              <w:rPr>
                <w:rFonts w:ascii="Arial Rounded MT Bold" w:hAnsi="Arial Rounded MT Bold" w:eastAsia="Times New Roman" w:cs="Arial"/>
                <w:b/>
                <w:bCs/>
                <w:i/>
                <w:iCs/>
                <w:sz w:val="10"/>
                <w:szCs w:val="10"/>
                <w:lang w:eastAsia="pt-BR"/>
              </w:rPr>
              <w:t>CAESALPINIA PELTOPHOROIDES</w:t>
            </w:r>
          </w:p>
        </w:tc>
        <w:tc>
          <w:tcPr>
            <w:tcW w:w="127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062F75DE"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LEGUMINOSAE-CAESALPINOIDAE</w:t>
            </w:r>
          </w:p>
        </w:tc>
        <w:tc>
          <w:tcPr>
            <w:tcW w:w="852"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65C98C74"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BRASIL SUL-SUDESTE</w:t>
            </w:r>
          </w:p>
        </w:tc>
        <w:tc>
          <w:tcPr>
            <w:tcW w:w="1107"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001E30EF"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FLORES AMARELAS</w:t>
            </w:r>
          </w:p>
        </w:tc>
        <w:tc>
          <w:tcPr>
            <w:tcW w:w="9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2147FECB"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GRANDE/DENSA</w:t>
            </w:r>
          </w:p>
        </w:tc>
        <w:tc>
          <w:tcPr>
            <w:tcW w:w="5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62066D8A"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NÃO</w:t>
            </w:r>
          </w:p>
        </w:tc>
        <w:tc>
          <w:tcPr>
            <w:tcW w:w="951"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2BA52D69"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ALTA</w:t>
            </w:r>
          </w:p>
        </w:tc>
        <w:tc>
          <w:tcPr>
            <w:tcW w:w="818"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7ACBECA8"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ALTA</w:t>
            </w:r>
          </w:p>
        </w:tc>
      </w:tr>
      <w:tr w:rsidRPr="00A00CF0" w:rsidR="00B22A58" w:rsidTr="00B22A58" w14:paraId="2CD33BB9" w14:textId="77777777">
        <w:trPr>
          <w:trHeight w:val="360"/>
        </w:trPr>
        <w:tc>
          <w:tcPr>
            <w:tcW w:w="913" w:type="dxa"/>
            <w:tcBorders>
              <w:top w:val="nil"/>
              <w:left w:val="single" w:color="auto" w:sz="4" w:space="0"/>
              <w:bottom w:val="single" w:color="auto" w:sz="4" w:space="0"/>
              <w:right w:val="single" w:color="auto" w:sz="4" w:space="0"/>
            </w:tcBorders>
            <w:shd w:val="clear" w:color="auto" w:fill="auto"/>
            <w:noWrap/>
            <w:vAlign w:val="bottom"/>
            <w:hideMark/>
          </w:tcPr>
          <w:p w:rsidRPr="00A00CF0" w:rsidR="00B22A58" w:rsidP="00B22A58" w:rsidRDefault="00B22A58" w14:paraId="2EE06A33"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TAMAREIRA</w:t>
            </w:r>
          </w:p>
        </w:tc>
        <w:tc>
          <w:tcPr>
            <w:tcW w:w="1350"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7256F02E" w14:textId="77777777">
            <w:pPr>
              <w:spacing w:after="0" w:line="240" w:lineRule="auto"/>
              <w:jc w:val="center"/>
              <w:rPr>
                <w:rFonts w:ascii="Arial Rounded MT Bold" w:hAnsi="Arial Rounded MT Bold" w:eastAsia="Times New Roman" w:cs="Arial"/>
                <w:b/>
                <w:bCs/>
                <w:i/>
                <w:iCs/>
                <w:sz w:val="10"/>
                <w:szCs w:val="10"/>
                <w:lang w:eastAsia="pt-BR"/>
              </w:rPr>
            </w:pPr>
            <w:r w:rsidRPr="00A00CF0">
              <w:rPr>
                <w:rFonts w:ascii="Arial Rounded MT Bold" w:hAnsi="Arial Rounded MT Bold" w:eastAsia="Times New Roman" w:cs="Arial"/>
                <w:b/>
                <w:bCs/>
                <w:i/>
                <w:iCs/>
                <w:sz w:val="10"/>
                <w:szCs w:val="10"/>
                <w:lang w:eastAsia="pt-BR"/>
              </w:rPr>
              <w:t>PHOENIX DACTILIFERA</w:t>
            </w:r>
          </w:p>
        </w:tc>
        <w:tc>
          <w:tcPr>
            <w:tcW w:w="127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0C4903C2"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PALMAE</w:t>
            </w:r>
          </w:p>
        </w:tc>
        <w:tc>
          <w:tcPr>
            <w:tcW w:w="852"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6821E471"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NORTE DA ÁFRICA</w:t>
            </w:r>
          </w:p>
        </w:tc>
        <w:tc>
          <w:tcPr>
            <w:tcW w:w="1107"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7745C160"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FORMA ESCULTURAL</w:t>
            </w:r>
          </w:p>
        </w:tc>
        <w:tc>
          <w:tcPr>
            <w:tcW w:w="9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4A188985"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GRANDE/DENSA</w:t>
            </w:r>
          </w:p>
        </w:tc>
        <w:tc>
          <w:tcPr>
            <w:tcW w:w="596"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2A6080B8"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NÃO</w:t>
            </w:r>
          </w:p>
        </w:tc>
        <w:tc>
          <w:tcPr>
            <w:tcW w:w="951"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5336DEAC"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BAIXA</w:t>
            </w:r>
          </w:p>
        </w:tc>
        <w:tc>
          <w:tcPr>
            <w:tcW w:w="818" w:type="dxa"/>
            <w:tcBorders>
              <w:top w:val="nil"/>
              <w:left w:val="nil"/>
              <w:bottom w:val="single" w:color="auto" w:sz="4" w:space="0"/>
              <w:right w:val="single" w:color="auto" w:sz="4" w:space="0"/>
            </w:tcBorders>
            <w:shd w:val="clear" w:color="auto" w:fill="auto"/>
            <w:noWrap/>
            <w:vAlign w:val="bottom"/>
            <w:hideMark/>
          </w:tcPr>
          <w:p w:rsidRPr="00A00CF0" w:rsidR="00B22A58" w:rsidP="00B22A58" w:rsidRDefault="00B22A58" w14:paraId="7B093F6D"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ALTA</w:t>
            </w:r>
          </w:p>
        </w:tc>
      </w:tr>
      <w:tr w:rsidRPr="00A00CF0" w:rsidR="00B22A58" w:rsidTr="00B22A58" w14:paraId="4A132D7A" w14:textId="77777777">
        <w:trPr>
          <w:trHeight w:val="360"/>
        </w:trPr>
        <w:tc>
          <w:tcPr>
            <w:tcW w:w="913" w:type="dxa"/>
            <w:tcBorders>
              <w:top w:val="nil"/>
              <w:left w:val="single" w:color="auto" w:sz="4" w:space="0"/>
              <w:bottom w:val="nil"/>
              <w:right w:val="single" w:color="auto" w:sz="4" w:space="0"/>
            </w:tcBorders>
            <w:shd w:val="clear" w:color="auto" w:fill="auto"/>
            <w:noWrap/>
            <w:vAlign w:val="bottom"/>
            <w:hideMark/>
          </w:tcPr>
          <w:p w:rsidRPr="00A00CF0" w:rsidR="00B22A58" w:rsidP="00B22A58" w:rsidRDefault="00B22A58" w14:paraId="3EA6FD40"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TULIPA AFRICANA</w:t>
            </w:r>
          </w:p>
        </w:tc>
        <w:tc>
          <w:tcPr>
            <w:tcW w:w="1350" w:type="dxa"/>
            <w:tcBorders>
              <w:top w:val="nil"/>
              <w:left w:val="nil"/>
              <w:bottom w:val="nil"/>
              <w:right w:val="single" w:color="auto" w:sz="4" w:space="0"/>
            </w:tcBorders>
            <w:shd w:val="clear" w:color="auto" w:fill="auto"/>
            <w:noWrap/>
            <w:vAlign w:val="bottom"/>
            <w:hideMark/>
          </w:tcPr>
          <w:p w:rsidRPr="00A00CF0" w:rsidR="00B22A58" w:rsidP="00B22A58" w:rsidRDefault="00B22A58" w14:paraId="274E604F" w14:textId="77777777">
            <w:pPr>
              <w:spacing w:after="0" w:line="240" w:lineRule="auto"/>
              <w:jc w:val="center"/>
              <w:rPr>
                <w:rFonts w:ascii="Arial Rounded MT Bold" w:hAnsi="Arial Rounded MT Bold" w:eastAsia="Times New Roman" w:cs="Arial"/>
                <w:b/>
                <w:bCs/>
                <w:i/>
                <w:iCs/>
                <w:sz w:val="10"/>
                <w:szCs w:val="10"/>
                <w:lang w:eastAsia="pt-BR"/>
              </w:rPr>
            </w:pPr>
            <w:r w:rsidRPr="00A00CF0">
              <w:rPr>
                <w:rFonts w:ascii="Arial Rounded MT Bold" w:hAnsi="Arial Rounded MT Bold" w:eastAsia="Times New Roman" w:cs="Arial"/>
                <w:b/>
                <w:bCs/>
                <w:i/>
                <w:iCs/>
                <w:sz w:val="10"/>
                <w:szCs w:val="10"/>
                <w:lang w:eastAsia="pt-BR"/>
              </w:rPr>
              <w:t>SPATHODEA CAMPANULATA</w:t>
            </w:r>
          </w:p>
        </w:tc>
        <w:tc>
          <w:tcPr>
            <w:tcW w:w="1276" w:type="dxa"/>
            <w:tcBorders>
              <w:top w:val="nil"/>
              <w:left w:val="nil"/>
              <w:bottom w:val="nil"/>
              <w:right w:val="single" w:color="auto" w:sz="4" w:space="0"/>
            </w:tcBorders>
            <w:shd w:val="clear" w:color="auto" w:fill="auto"/>
            <w:noWrap/>
            <w:vAlign w:val="bottom"/>
            <w:hideMark/>
          </w:tcPr>
          <w:p w:rsidRPr="00A00CF0" w:rsidR="00B22A58" w:rsidP="00B22A58" w:rsidRDefault="00B22A58" w14:paraId="04D18B4C"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BIGNONIACEAE</w:t>
            </w:r>
          </w:p>
        </w:tc>
        <w:tc>
          <w:tcPr>
            <w:tcW w:w="852" w:type="dxa"/>
            <w:tcBorders>
              <w:top w:val="nil"/>
              <w:left w:val="nil"/>
              <w:bottom w:val="nil"/>
              <w:right w:val="single" w:color="auto" w:sz="4" w:space="0"/>
            </w:tcBorders>
            <w:shd w:val="clear" w:color="auto" w:fill="auto"/>
            <w:noWrap/>
            <w:vAlign w:val="bottom"/>
            <w:hideMark/>
          </w:tcPr>
          <w:p w:rsidRPr="00A00CF0" w:rsidR="00B22A58" w:rsidP="00B22A58" w:rsidRDefault="00B22A58" w14:paraId="75D998DB"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LESTE DA ÁFRICA</w:t>
            </w:r>
          </w:p>
        </w:tc>
        <w:tc>
          <w:tcPr>
            <w:tcW w:w="1107" w:type="dxa"/>
            <w:tcBorders>
              <w:top w:val="nil"/>
              <w:left w:val="nil"/>
              <w:bottom w:val="nil"/>
              <w:right w:val="single" w:color="auto" w:sz="4" w:space="0"/>
            </w:tcBorders>
            <w:shd w:val="clear" w:color="auto" w:fill="auto"/>
            <w:noWrap/>
            <w:vAlign w:val="bottom"/>
            <w:hideMark/>
          </w:tcPr>
          <w:p w:rsidRPr="00A00CF0" w:rsidR="00B22A58" w:rsidP="00B22A58" w:rsidRDefault="00B22A58" w14:paraId="37C9F6E1"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FLORES VERMELHAS</w:t>
            </w:r>
          </w:p>
        </w:tc>
        <w:tc>
          <w:tcPr>
            <w:tcW w:w="996" w:type="dxa"/>
            <w:tcBorders>
              <w:top w:val="nil"/>
              <w:left w:val="nil"/>
              <w:bottom w:val="nil"/>
              <w:right w:val="single" w:color="auto" w:sz="4" w:space="0"/>
            </w:tcBorders>
            <w:shd w:val="clear" w:color="auto" w:fill="auto"/>
            <w:noWrap/>
            <w:vAlign w:val="bottom"/>
            <w:hideMark/>
          </w:tcPr>
          <w:p w:rsidRPr="00A00CF0" w:rsidR="00B22A58" w:rsidP="00B22A58" w:rsidRDefault="00B22A58" w14:paraId="5A10F02D"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GRANDE/ABERTA</w:t>
            </w:r>
          </w:p>
        </w:tc>
        <w:tc>
          <w:tcPr>
            <w:tcW w:w="596" w:type="dxa"/>
            <w:tcBorders>
              <w:top w:val="nil"/>
              <w:left w:val="nil"/>
              <w:bottom w:val="nil"/>
              <w:right w:val="single" w:color="auto" w:sz="4" w:space="0"/>
            </w:tcBorders>
            <w:shd w:val="clear" w:color="auto" w:fill="auto"/>
            <w:noWrap/>
            <w:vAlign w:val="bottom"/>
            <w:hideMark/>
          </w:tcPr>
          <w:p w:rsidRPr="00A00CF0" w:rsidR="00B22A58" w:rsidP="00B22A58" w:rsidRDefault="00B22A58" w14:paraId="56DAD167"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SIM</w:t>
            </w:r>
          </w:p>
        </w:tc>
        <w:tc>
          <w:tcPr>
            <w:tcW w:w="951" w:type="dxa"/>
            <w:tcBorders>
              <w:top w:val="nil"/>
              <w:left w:val="nil"/>
              <w:bottom w:val="nil"/>
              <w:right w:val="single" w:color="auto" w:sz="4" w:space="0"/>
            </w:tcBorders>
            <w:shd w:val="clear" w:color="auto" w:fill="auto"/>
            <w:noWrap/>
            <w:vAlign w:val="bottom"/>
            <w:hideMark/>
          </w:tcPr>
          <w:p w:rsidRPr="00A00CF0" w:rsidR="00B22A58" w:rsidP="00B22A58" w:rsidRDefault="00B22A58" w14:paraId="23A03B34"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ALTA</w:t>
            </w:r>
          </w:p>
        </w:tc>
        <w:tc>
          <w:tcPr>
            <w:tcW w:w="818" w:type="dxa"/>
            <w:tcBorders>
              <w:top w:val="nil"/>
              <w:left w:val="nil"/>
              <w:bottom w:val="nil"/>
              <w:right w:val="single" w:color="auto" w:sz="4" w:space="0"/>
            </w:tcBorders>
            <w:shd w:val="clear" w:color="auto" w:fill="auto"/>
            <w:noWrap/>
            <w:vAlign w:val="bottom"/>
            <w:hideMark/>
          </w:tcPr>
          <w:p w:rsidRPr="00A00CF0" w:rsidR="00B22A58" w:rsidP="00B22A58" w:rsidRDefault="00B22A58" w14:paraId="550C0B1D" w14:textId="77777777">
            <w:pPr>
              <w:spacing w:after="0" w:line="240" w:lineRule="auto"/>
              <w:jc w:val="center"/>
              <w:rPr>
                <w:rFonts w:ascii="Arial" w:hAnsi="Arial" w:eastAsia="Times New Roman" w:cs="Arial"/>
                <w:sz w:val="10"/>
                <w:szCs w:val="10"/>
                <w:lang w:eastAsia="pt-BR"/>
              </w:rPr>
            </w:pPr>
            <w:r w:rsidRPr="00A00CF0">
              <w:rPr>
                <w:rFonts w:ascii="Arial" w:hAnsi="Arial" w:eastAsia="Times New Roman" w:cs="Arial"/>
                <w:sz w:val="10"/>
                <w:szCs w:val="10"/>
                <w:lang w:eastAsia="pt-BR"/>
              </w:rPr>
              <w:t>MEDIA</w:t>
            </w:r>
          </w:p>
        </w:tc>
      </w:tr>
      <w:tr w:rsidRPr="00A00CF0" w:rsidR="00B22A58" w:rsidTr="00B22A58" w14:paraId="70F296E4" w14:textId="77777777">
        <w:trPr>
          <w:trHeight w:val="360"/>
        </w:trPr>
        <w:tc>
          <w:tcPr>
            <w:tcW w:w="913" w:type="dxa"/>
            <w:tcBorders>
              <w:top w:val="nil"/>
              <w:left w:val="single" w:color="auto" w:sz="4" w:space="0"/>
              <w:bottom w:val="single" w:color="auto" w:sz="4" w:space="0"/>
              <w:right w:val="single" w:color="auto" w:sz="4" w:space="0"/>
            </w:tcBorders>
            <w:shd w:val="clear" w:color="auto" w:fill="auto"/>
            <w:noWrap/>
            <w:vAlign w:val="bottom"/>
          </w:tcPr>
          <w:p w:rsidRPr="00A00CF0" w:rsidR="00B22A58" w:rsidP="00B22A58" w:rsidRDefault="00B22A58" w14:paraId="5CC48845" w14:textId="77777777">
            <w:pPr>
              <w:spacing w:after="0" w:line="240" w:lineRule="auto"/>
              <w:jc w:val="center"/>
              <w:rPr>
                <w:rFonts w:ascii="Arial" w:hAnsi="Arial" w:eastAsia="Times New Roman" w:cs="Arial"/>
                <w:sz w:val="10"/>
                <w:szCs w:val="10"/>
                <w:lang w:eastAsia="pt-BR"/>
              </w:rPr>
            </w:pPr>
          </w:p>
        </w:tc>
        <w:tc>
          <w:tcPr>
            <w:tcW w:w="1350" w:type="dxa"/>
            <w:tcBorders>
              <w:top w:val="nil"/>
              <w:left w:val="nil"/>
              <w:bottom w:val="single" w:color="auto" w:sz="4" w:space="0"/>
              <w:right w:val="single" w:color="auto" w:sz="4" w:space="0"/>
            </w:tcBorders>
            <w:shd w:val="clear" w:color="auto" w:fill="auto"/>
            <w:noWrap/>
            <w:vAlign w:val="bottom"/>
          </w:tcPr>
          <w:p w:rsidRPr="00A00CF0" w:rsidR="00B22A58" w:rsidP="00B22A58" w:rsidRDefault="00B22A58" w14:paraId="7AACAEEE" w14:textId="77777777">
            <w:pPr>
              <w:spacing w:after="0" w:line="240" w:lineRule="auto"/>
              <w:jc w:val="center"/>
              <w:rPr>
                <w:rFonts w:ascii="Arial Rounded MT Bold" w:hAnsi="Arial Rounded MT Bold" w:eastAsia="Times New Roman" w:cs="Arial"/>
                <w:b/>
                <w:bCs/>
                <w:i/>
                <w:iCs/>
                <w:sz w:val="10"/>
                <w:szCs w:val="10"/>
                <w:lang w:eastAsia="pt-BR"/>
              </w:rPr>
            </w:pPr>
          </w:p>
        </w:tc>
        <w:tc>
          <w:tcPr>
            <w:tcW w:w="1276" w:type="dxa"/>
            <w:tcBorders>
              <w:top w:val="nil"/>
              <w:left w:val="nil"/>
              <w:bottom w:val="single" w:color="auto" w:sz="4" w:space="0"/>
              <w:right w:val="single" w:color="auto" w:sz="4" w:space="0"/>
            </w:tcBorders>
            <w:shd w:val="clear" w:color="auto" w:fill="auto"/>
            <w:noWrap/>
            <w:vAlign w:val="bottom"/>
          </w:tcPr>
          <w:p w:rsidRPr="00A00CF0" w:rsidR="00B22A58" w:rsidP="00B22A58" w:rsidRDefault="00B22A58" w14:paraId="4DBFE7EE" w14:textId="77777777">
            <w:pPr>
              <w:spacing w:after="0" w:line="240" w:lineRule="auto"/>
              <w:jc w:val="center"/>
              <w:rPr>
                <w:rFonts w:ascii="Arial" w:hAnsi="Arial" w:eastAsia="Times New Roman" w:cs="Arial"/>
                <w:sz w:val="10"/>
                <w:szCs w:val="10"/>
                <w:lang w:eastAsia="pt-BR"/>
              </w:rPr>
            </w:pPr>
          </w:p>
        </w:tc>
        <w:tc>
          <w:tcPr>
            <w:tcW w:w="852" w:type="dxa"/>
            <w:tcBorders>
              <w:top w:val="nil"/>
              <w:left w:val="nil"/>
              <w:bottom w:val="single" w:color="auto" w:sz="4" w:space="0"/>
              <w:right w:val="single" w:color="auto" w:sz="4" w:space="0"/>
            </w:tcBorders>
            <w:shd w:val="clear" w:color="auto" w:fill="auto"/>
            <w:noWrap/>
            <w:vAlign w:val="bottom"/>
          </w:tcPr>
          <w:p w:rsidRPr="00A00CF0" w:rsidR="00B22A58" w:rsidP="00B22A58" w:rsidRDefault="00B22A58" w14:paraId="56317EE2" w14:textId="77777777">
            <w:pPr>
              <w:spacing w:after="0" w:line="240" w:lineRule="auto"/>
              <w:jc w:val="center"/>
              <w:rPr>
                <w:rFonts w:ascii="Arial" w:hAnsi="Arial" w:eastAsia="Times New Roman" w:cs="Arial"/>
                <w:sz w:val="10"/>
                <w:szCs w:val="10"/>
                <w:lang w:eastAsia="pt-BR"/>
              </w:rPr>
            </w:pPr>
          </w:p>
        </w:tc>
        <w:tc>
          <w:tcPr>
            <w:tcW w:w="1107" w:type="dxa"/>
            <w:tcBorders>
              <w:top w:val="nil"/>
              <w:left w:val="nil"/>
              <w:bottom w:val="single" w:color="auto" w:sz="4" w:space="0"/>
              <w:right w:val="single" w:color="auto" w:sz="4" w:space="0"/>
            </w:tcBorders>
            <w:shd w:val="clear" w:color="auto" w:fill="auto"/>
            <w:noWrap/>
            <w:vAlign w:val="bottom"/>
          </w:tcPr>
          <w:p w:rsidRPr="00A00CF0" w:rsidR="00B22A58" w:rsidP="00B22A58" w:rsidRDefault="00B22A58" w14:paraId="43DD93BF" w14:textId="77777777">
            <w:pPr>
              <w:spacing w:after="0" w:line="240" w:lineRule="auto"/>
              <w:jc w:val="center"/>
              <w:rPr>
                <w:rFonts w:ascii="Arial" w:hAnsi="Arial" w:eastAsia="Times New Roman" w:cs="Arial"/>
                <w:sz w:val="10"/>
                <w:szCs w:val="10"/>
                <w:lang w:eastAsia="pt-BR"/>
              </w:rPr>
            </w:pPr>
          </w:p>
        </w:tc>
        <w:tc>
          <w:tcPr>
            <w:tcW w:w="996" w:type="dxa"/>
            <w:tcBorders>
              <w:top w:val="nil"/>
              <w:left w:val="nil"/>
              <w:bottom w:val="single" w:color="auto" w:sz="4" w:space="0"/>
              <w:right w:val="single" w:color="auto" w:sz="4" w:space="0"/>
            </w:tcBorders>
            <w:shd w:val="clear" w:color="auto" w:fill="auto"/>
            <w:noWrap/>
            <w:vAlign w:val="bottom"/>
          </w:tcPr>
          <w:p w:rsidRPr="00A00CF0" w:rsidR="00B22A58" w:rsidP="00B22A58" w:rsidRDefault="00B22A58" w14:paraId="2679D297" w14:textId="77777777">
            <w:pPr>
              <w:spacing w:after="0" w:line="240" w:lineRule="auto"/>
              <w:jc w:val="center"/>
              <w:rPr>
                <w:rFonts w:ascii="Arial" w:hAnsi="Arial" w:eastAsia="Times New Roman" w:cs="Arial"/>
                <w:sz w:val="10"/>
                <w:szCs w:val="10"/>
                <w:lang w:eastAsia="pt-BR"/>
              </w:rPr>
            </w:pPr>
          </w:p>
        </w:tc>
        <w:tc>
          <w:tcPr>
            <w:tcW w:w="596" w:type="dxa"/>
            <w:tcBorders>
              <w:top w:val="nil"/>
              <w:left w:val="nil"/>
              <w:bottom w:val="single" w:color="auto" w:sz="4" w:space="0"/>
              <w:right w:val="single" w:color="auto" w:sz="4" w:space="0"/>
            </w:tcBorders>
            <w:shd w:val="clear" w:color="auto" w:fill="auto"/>
            <w:noWrap/>
            <w:vAlign w:val="bottom"/>
          </w:tcPr>
          <w:p w:rsidRPr="00A00CF0" w:rsidR="00B22A58" w:rsidP="00B22A58" w:rsidRDefault="00B22A58" w14:paraId="2A90BA48" w14:textId="77777777">
            <w:pPr>
              <w:spacing w:after="0" w:line="240" w:lineRule="auto"/>
              <w:jc w:val="center"/>
              <w:rPr>
                <w:rFonts w:ascii="Arial" w:hAnsi="Arial" w:eastAsia="Times New Roman" w:cs="Arial"/>
                <w:sz w:val="10"/>
                <w:szCs w:val="10"/>
                <w:lang w:eastAsia="pt-BR"/>
              </w:rPr>
            </w:pPr>
          </w:p>
        </w:tc>
        <w:tc>
          <w:tcPr>
            <w:tcW w:w="951" w:type="dxa"/>
            <w:tcBorders>
              <w:top w:val="nil"/>
              <w:left w:val="nil"/>
              <w:bottom w:val="single" w:color="auto" w:sz="4" w:space="0"/>
              <w:right w:val="single" w:color="auto" w:sz="4" w:space="0"/>
            </w:tcBorders>
            <w:shd w:val="clear" w:color="auto" w:fill="auto"/>
            <w:noWrap/>
            <w:vAlign w:val="bottom"/>
          </w:tcPr>
          <w:p w:rsidRPr="00A00CF0" w:rsidR="00B22A58" w:rsidP="00B22A58" w:rsidRDefault="00B22A58" w14:paraId="0D472451" w14:textId="77777777">
            <w:pPr>
              <w:spacing w:after="0" w:line="240" w:lineRule="auto"/>
              <w:jc w:val="center"/>
              <w:rPr>
                <w:rFonts w:ascii="Arial" w:hAnsi="Arial" w:eastAsia="Times New Roman" w:cs="Arial"/>
                <w:sz w:val="10"/>
                <w:szCs w:val="10"/>
                <w:lang w:eastAsia="pt-BR"/>
              </w:rPr>
            </w:pPr>
          </w:p>
        </w:tc>
        <w:tc>
          <w:tcPr>
            <w:tcW w:w="818" w:type="dxa"/>
            <w:tcBorders>
              <w:top w:val="nil"/>
              <w:left w:val="nil"/>
              <w:bottom w:val="single" w:color="auto" w:sz="4" w:space="0"/>
              <w:right w:val="single" w:color="auto" w:sz="4" w:space="0"/>
            </w:tcBorders>
            <w:shd w:val="clear" w:color="auto" w:fill="auto"/>
            <w:noWrap/>
            <w:vAlign w:val="bottom"/>
          </w:tcPr>
          <w:p w:rsidRPr="00A00CF0" w:rsidR="00B22A58" w:rsidP="00B22A58" w:rsidRDefault="00B22A58" w14:paraId="7D48E7D3" w14:textId="77777777">
            <w:pPr>
              <w:spacing w:after="0" w:line="240" w:lineRule="auto"/>
              <w:jc w:val="center"/>
              <w:rPr>
                <w:rFonts w:ascii="Arial" w:hAnsi="Arial" w:eastAsia="Times New Roman" w:cs="Arial"/>
                <w:sz w:val="10"/>
                <w:szCs w:val="10"/>
                <w:lang w:eastAsia="pt-BR"/>
              </w:rPr>
            </w:pPr>
          </w:p>
        </w:tc>
      </w:tr>
    </w:tbl>
    <w:p w:rsidRPr="00A00CF0" w:rsidR="0019598F" w:rsidP="00A87228" w:rsidRDefault="0019598F" w14:paraId="259391CE" w14:textId="77777777">
      <w:pPr>
        <w:jc w:val="both"/>
        <w:rPr>
          <w:b/>
          <w:sz w:val="10"/>
          <w:szCs w:val="10"/>
        </w:rPr>
      </w:pPr>
    </w:p>
    <w:p w:rsidR="00BF7602" w:rsidP="00A87228" w:rsidRDefault="00BF7602" w14:paraId="294D51BF" w14:textId="77777777">
      <w:pPr>
        <w:jc w:val="both"/>
      </w:pPr>
    </w:p>
    <w:p w:rsidRPr="005A415F" w:rsidR="00B22A58" w:rsidP="00B22A58" w:rsidRDefault="00B22A58" w14:paraId="1645D1EC" w14:textId="77777777">
      <w:pPr>
        <w:jc w:val="both"/>
        <w:rPr>
          <w:b/>
        </w:rPr>
      </w:pPr>
      <w:r>
        <w:rPr>
          <w:b/>
        </w:rPr>
        <w:t xml:space="preserve">4.1.9 </w:t>
      </w:r>
      <w:r w:rsidRPr="005A415F">
        <w:rPr>
          <w:b/>
        </w:rPr>
        <w:t>Plantio de Grama</w:t>
      </w:r>
    </w:p>
    <w:p w:rsidR="00B22A58" w:rsidP="00B22A58" w:rsidRDefault="00B22A58" w14:paraId="0F9313CB" w14:textId="77777777">
      <w:pPr>
        <w:spacing w:before="240"/>
        <w:jc w:val="both"/>
      </w:pPr>
      <w:r>
        <w:t xml:space="preserve">Plantio de grama em placas devidamente adubadas com terra preta, nas áreas definidas no projeto. A grama deverá ser do tipo Grama São Carlos </w:t>
      </w:r>
      <w:r w:rsidRPr="00D47556">
        <w:t>(</w:t>
      </w:r>
      <w:proofErr w:type="spellStart"/>
      <w:r w:rsidRPr="00D47556">
        <w:rPr>
          <w:rStyle w:val="nfase"/>
          <w:rFonts w:cs="Helvetica"/>
          <w:color w:val="191716"/>
          <w:shd w:val="clear" w:color="auto" w:fill="FFFFFF"/>
        </w:rPr>
        <w:t>Axonopus</w:t>
      </w:r>
      <w:proofErr w:type="spellEnd"/>
      <w:r w:rsidRPr="00D47556">
        <w:rPr>
          <w:rStyle w:val="nfase"/>
          <w:rFonts w:cs="Helvetica"/>
          <w:color w:val="191716"/>
          <w:shd w:val="clear" w:color="auto" w:fill="FFFFFF"/>
        </w:rPr>
        <w:t xml:space="preserve"> </w:t>
      </w:r>
      <w:proofErr w:type="spellStart"/>
      <w:r w:rsidRPr="00D47556">
        <w:rPr>
          <w:rStyle w:val="nfase"/>
          <w:rFonts w:cs="Helvetica"/>
          <w:color w:val="191716"/>
          <w:shd w:val="clear" w:color="auto" w:fill="FFFFFF"/>
        </w:rPr>
        <w:t>compressus</w:t>
      </w:r>
      <w:proofErr w:type="spellEnd"/>
      <w:r w:rsidRPr="00D47556">
        <w:rPr>
          <w:rStyle w:val="nfase"/>
          <w:rFonts w:cs="Helvetica"/>
          <w:color w:val="191716"/>
          <w:shd w:val="clear" w:color="auto" w:fill="FFFFFF"/>
        </w:rPr>
        <w:t>)</w:t>
      </w:r>
      <w:r>
        <w:t xml:space="preserve"> em placas devidamente adubadas com terra preta, nas áreas definidas nos Projetos de Implantação.</w:t>
      </w:r>
    </w:p>
    <w:p w:rsidR="00B22A58" w:rsidP="00B22A58" w:rsidRDefault="00B22A58" w14:paraId="186B0A0C" w14:textId="77777777">
      <w:pPr>
        <w:jc w:val="both"/>
      </w:pPr>
      <w:r>
        <w:t>A grama deverá ser irrigada duas vezes ao dia até a entrega da obra.</w:t>
      </w:r>
    </w:p>
    <w:p w:rsidRPr="00835A64" w:rsidR="00520DC1" w:rsidP="62C342C2" w:rsidRDefault="00520DC1" w14:paraId="3F029D0D" w14:textId="7F0378DD">
      <w:pPr>
        <w:rPr>
          <w:b w:val="1"/>
          <w:bCs w:val="1"/>
        </w:rPr>
      </w:pPr>
      <w:r w:rsidRPr="62C342C2">
        <w:rPr>
          <w:b w:val="1"/>
          <w:bCs w:val="1"/>
        </w:rPr>
        <w:br w:type="page"/>
      </w:r>
      <w:r w:rsidRPr="62C342C2" w:rsidR="62C342C2">
        <w:rPr>
          <w:b w:val="1"/>
          <w:bCs w:val="1"/>
        </w:rPr>
        <w:t>4.1.10 Limpeza Geral</w:t>
      </w:r>
    </w:p>
    <w:p w:rsidR="00520DC1" w:rsidP="00520DC1" w:rsidRDefault="00520DC1" w14:paraId="624FDD0E" w14:textId="77777777">
      <w:pPr>
        <w:jc w:val="both"/>
      </w:pPr>
      <w:r>
        <w:t>A contratada deverá providenciar a retirada periódica do entulho acumulado na obra, bem como, ao final da obra, proceder sua limpeza geral dos equipamentos afetados pela execução, de modo que seja entregue completamente limpa e isenta de resíduos de construção.</w:t>
      </w:r>
    </w:p>
    <w:p w:rsidR="00520DC1" w:rsidRDefault="00520DC1" w14:paraId="2CE03A0E" w14:textId="77777777">
      <w:pPr>
        <w:rPr>
          <w:b/>
        </w:rPr>
      </w:pPr>
    </w:p>
    <w:p w:rsidRPr="00263947" w:rsidR="002957FA" w:rsidP="00263947" w:rsidRDefault="002957FA" w14:paraId="311FE801" w14:textId="77777777">
      <w:pPr>
        <w:pStyle w:val="PargrafodaLista"/>
        <w:numPr>
          <w:ilvl w:val="1"/>
          <w:numId w:val="8"/>
        </w:numPr>
        <w:jc w:val="both"/>
        <w:rPr>
          <w:b/>
        </w:rPr>
      </w:pPr>
      <w:r w:rsidRPr="00263947">
        <w:rPr>
          <w:b/>
        </w:rPr>
        <w:t xml:space="preserve">Campo de Futebol Society </w:t>
      </w:r>
    </w:p>
    <w:p w:rsidRPr="008C1643" w:rsidR="002957FA" w:rsidP="002957FA" w:rsidRDefault="00224CFB" w14:paraId="30143BB1" w14:textId="77777777">
      <w:pPr>
        <w:jc w:val="both"/>
        <w:rPr>
          <w:b/>
        </w:rPr>
      </w:pPr>
      <w:r>
        <w:rPr>
          <w:b/>
        </w:rPr>
        <w:t xml:space="preserve">4.2.1 </w:t>
      </w:r>
      <w:r w:rsidR="002957FA">
        <w:rPr>
          <w:b/>
        </w:rPr>
        <w:t>Piso com Base D</w:t>
      </w:r>
      <w:r w:rsidRPr="00835A64" w:rsidR="002957FA">
        <w:rPr>
          <w:b/>
        </w:rPr>
        <w:t>rena</w:t>
      </w:r>
      <w:r w:rsidR="002957FA">
        <w:rPr>
          <w:b/>
        </w:rPr>
        <w:t xml:space="preserve">nte e </w:t>
      </w:r>
      <w:r w:rsidRPr="008C1643" w:rsidR="002957FA">
        <w:rPr>
          <w:b/>
        </w:rPr>
        <w:t>Lastro de Brita</w:t>
      </w:r>
    </w:p>
    <w:p w:rsidR="002957FA" w:rsidP="002957FA" w:rsidRDefault="002957FA" w14:paraId="1342BA2A" w14:textId="77777777">
      <w:pPr>
        <w:jc w:val="both"/>
      </w:pPr>
      <w:r>
        <w:t xml:space="preserve">Será disposta camada de 12cm de brita número 1, energicamente apiloada e compactada com rolo mecânico. Sobre a brita será disposta uma camada de 5cm de pó de pedra compactada mecanicamente e nivelada em toda sua extensão. Prever caimento para as laterais do campo com 1% de inclinação. </w:t>
      </w:r>
    </w:p>
    <w:p w:rsidRPr="00835A64" w:rsidR="002957FA" w:rsidP="002957FA" w:rsidRDefault="00224CFB" w14:paraId="01EC8DF7" w14:textId="77777777">
      <w:pPr>
        <w:jc w:val="both"/>
        <w:rPr>
          <w:b/>
        </w:rPr>
      </w:pPr>
      <w:r>
        <w:rPr>
          <w:b/>
        </w:rPr>
        <w:t xml:space="preserve">4.2.2 </w:t>
      </w:r>
      <w:r w:rsidRPr="00835A64" w:rsidR="002957FA">
        <w:rPr>
          <w:b/>
        </w:rPr>
        <w:t>Embasamento</w:t>
      </w:r>
    </w:p>
    <w:p w:rsidR="002957FA" w:rsidP="002957FA" w:rsidRDefault="002957FA" w14:paraId="6B0EF2C0" w14:textId="77777777">
      <w:pPr>
        <w:jc w:val="both"/>
      </w:pPr>
      <w:r>
        <w:t>Embasamento com pó de pedra espessura 5cm.</w:t>
      </w:r>
    </w:p>
    <w:p w:rsidR="002957FA" w:rsidP="002957FA" w:rsidRDefault="00224CFB" w14:paraId="3783AE88" w14:textId="77777777">
      <w:pPr>
        <w:rPr>
          <w:b/>
        </w:rPr>
      </w:pPr>
      <w:r>
        <w:rPr>
          <w:b/>
        </w:rPr>
        <w:t xml:space="preserve">4.2.3 </w:t>
      </w:r>
      <w:r w:rsidRPr="00835A64" w:rsidR="002957FA">
        <w:rPr>
          <w:b/>
        </w:rPr>
        <w:t>Grama sintética</w:t>
      </w:r>
    </w:p>
    <w:p w:rsidR="002957FA" w:rsidP="002957FA" w:rsidRDefault="002957FA" w14:paraId="51CB6ED9" w14:textId="77777777">
      <w:pPr>
        <w:jc w:val="both"/>
      </w:pPr>
      <w:r>
        <w:t>Fornecimento e instalação de gramado sintético especial, próprio para a prática de futebol, com fios em polietileno,</w:t>
      </w:r>
      <w:r w:rsidRPr="000948CE">
        <w:t xml:space="preserve"> com altura mínima de 60mm</w:t>
      </w:r>
      <w:r>
        <w:t>, sendo 50mm livres, tendo</w:t>
      </w:r>
      <w:r w:rsidRPr="000948CE">
        <w:t xml:space="preserve"> </w:t>
      </w:r>
      <w:r>
        <w:t xml:space="preserve">o título dos fios com o </w:t>
      </w:r>
      <w:r w:rsidRPr="000948CE">
        <w:t>mínimo de 1</w:t>
      </w:r>
      <w:r>
        <w:t>2</w:t>
      </w:r>
      <w:r w:rsidRPr="000948CE">
        <w:t>.00</w:t>
      </w:r>
      <w:r>
        <w:t>0</w:t>
      </w:r>
      <w:r w:rsidRPr="000948CE">
        <w:t xml:space="preserve"> </w:t>
      </w:r>
      <w:proofErr w:type="spellStart"/>
      <w:r>
        <w:t>DT</w:t>
      </w:r>
      <w:r w:rsidRPr="000948CE">
        <w:t>ex</w:t>
      </w:r>
      <w:proofErr w:type="spellEnd"/>
      <w:r>
        <w:t xml:space="preserve"> com alma de sustentação de 320µ (micras) na cor verde em dois tons no mesmo tufo. </w:t>
      </w:r>
      <w:proofErr w:type="spellStart"/>
      <w:r>
        <w:t>E</w:t>
      </w:r>
      <w:r w:rsidRPr="00883BE3">
        <w:t>scartamento</w:t>
      </w:r>
      <w:proofErr w:type="spellEnd"/>
      <w:r w:rsidRPr="00883BE3">
        <w:t xml:space="preserve"> máximo de 1</w:t>
      </w:r>
      <w:r>
        <w:t>9</w:t>
      </w:r>
      <w:r w:rsidRPr="00883BE3">
        <w:t xml:space="preserve">mm, </w:t>
      </w:r>
      <w:r>
        <w:t xml:space="preserve">com o </w:t>
      </w:r>
      <w:r w:rsidRPr="00883BE3">
        <w:t>mínim</w:t>
      </w:r>
      <w:r>
        <w:t>o de 130 tufos por metro linear. A</w:t>
      </w:r>
      <w:r w:rsidRPr="00883BE3">
        <w:t xml:space="preserve"> base d</w:t>
      </w:r>
      <w:r>
        <w:t>a</w:t>
      </w:r>
      <w:r w:rsidRPr="00883BE3">
        <w:t xml:space="preserve"> grama sintética </w:t>
      </w:r>
      <w:r>
        <w:t xml:space="preserve">deverá ser </w:t>
      </w:r>
      <w:r w:rsidRPr="00883BE3">
        <w:t xml:space="preserve">confeccionada em tela </w:t>
      </w:r>
      <w:r>
        <w:t xml:space="preserve">tripla bidimensional, sistema </w:t>
      </w:r>
      <w:proofErr w:type="spellStart"/>
      <w:r>
        <w:t>turflocked</w:t>
      </w:r>
      <w:proofErr w:type="spellEnd"/>
      <w:r>
        <w:t xml:space="preserve"> com látex enriquecido e deverá necessariamente ter uma das camadas em polipropileno.  Galga 5/8 com 13 pontos por decímetro. A resistência das fibras deverá ter 03 (três) almas de sustentação. O p</w:t>
      </w:r>
      <w:r w:rsidRPr="00883BE3">
        <w:t xml:space="preserve">reenchimento entre as fibras da grama </w:t>
      </w:r>
      <w:r w:rsidR="007F28AF">
        <w:t xml:space="preserve">deverá ser executado </w:t>
      </w:r>
      <w:r w:rsidRPr="00883BE3">
        <w:t>sem utilização de areia.</w:t>
      </w:r>
      <w:r>
        <w:t xml:space="preserve"> Após o levantamento dos fios, deve-se espalhar borracha granulada, com granulometria de 0,6 à 2mm, </w:t>
      </w:r>
      <w:r w:rsidRPr="00DD366A">
        <w:t xml:space="preserve">para sustentação da grama sintética </w:t>
      </w:r>
      <w:r>
        <w:t>em toda a sua extensão  formando uma camada amortecedora altamente flexível em conformidade com as normas dos laboratórios oficiais Padrão Fifa 2 estrelas e as demais normas vigentes quanto a sua qualidade, instalação e nivelamento adequado do material que compõe o sistema de amortecimento, reduzindo lesões e proporcionando conforto e segurança ao usuário.</w:t>
      </w:r>
    </w:p>
    <w:p w:rsidR="002957FA" w:rsidP="002957FA" w:rsidRDefault="002957FA" w14:paraId="046853B3" w14:textId="77777777">
      <w:pPr>
        <w:jc w:val="both"/>
      </w:pPr>
      <w:r>
        <w:t xml:space="preserve">As linhas demarcatórias deverão ter 10cm de largura, </w:t>
      </w:r>
      <w:r w:rsidRPr="00C86022">
        <w:t xml:space="preserve">atendendo às medidas oficiais </w:t>
      </w:r>
      <w:r>
        <w:t>na cor branca, e confeccionadas com o mesmo material e especificações da grama sintética em dois tons de verde.</w:t>
      </w:r>
    </w:p>
    <w:p w:rsidRPr="00883BE3" w:rsidR="002957FA" w:rsidP="002957FA" w:rsidRDefault="002957FA" w14:paraId="315FBDD7" w14:textId="77777777">
      <w:pPr>
        <w:jc w:val="both"/>
      </w:pPr>
      <w:r w:rsidRPr="00883BE3">
        <w:t xml:space="preserve">O piso deverá ter leve caimento lateral para escoamento da água pluvial </w:t>
      </w:r>
      <w:r>
        <w:t>entre 0,5 e</w:t>
      </w:r>
      <w:r w:rsidRPr="00883BE3">
        <w:t xml:space="preserve"> 1% para as laterais do campo em relação ao centro.</w:t>
      </w:r>
    </w:p>
    <w:p w:rsidRPr="00835A64" w:rsidR="002957FA" w:rsidP="002957FA" w:rsidRDefault="00224CFB" w14:paraId="4102A358" w14:textId="77777777">
      <w:pPr>
        <w:rPr>
          <w:b/>
        </w:rPr>
      </w:pPr>
      <w:r>
        <w:rPr>
          <w:b/>
        </w:rPr>
        <w:t xml:space="preserve">4.2.4 </w:t>
      </w:r>
      <w:r w:rsidRPr="00835A64" w:rsidR="002957FA">
        <w:rPr>
          <w:b/>
        </w:rPr>
        <w:t>Drenagem</w:t>
      </w:r>
    </w:p>
    <w:p w:rsidR="002957FA" w:rsidP="002957FA" w:rsidRDefault="002957FA" w14:paraId="1D413053" w14:textId="77777777">
      <w:r>
        <w:t xml:space="preserve">Escavações de valas para drenagem serão manuais, tanto para o sistema interno da cancha de futebol sintético quanto para as áreas externas. O espaço escavado a mais na largura dos </w:t>
      </w:r>
      <w:r>
        <w:lastRenderedPageBreak/>
        <w:t xml:space="preserve">elementos das fundações será objeto de </w:t>
      </w:r>
      <w:proofErr w:type="spellStart"/>
      <w:r>
        <w:t>reaterro</w:t>
      </w:r>
      <w:proofErr w:type="spellEnd"/>
      <w:r>
        <w:t>, energicamente apiloado manualmente em camadas de no máximo 15cm de altura.</w:t>
      </w:r>
    </w:p>
    <w:p w:rsidR="002957FA" w:rsidP="002957FA" w:rsidRDefault="002957FA" w14:paraId="68E7B352" w14:textId="77777777">
      <w:r>
        <w:t xml:space="preserve">Deverá ser utilizado tubo corrugado perfurado de PVC com diâmetro mínimo de 100mm (Ø=4”) ou tubo PEAD corrugado drenante de 100mm (Ø=4”), ao longo das laterais do campo, interna e externamente. Deverão ser interligados por caixas de passagem em concreto de 60x60x70cm e ligados à rede de águas pluviais. </w:t>
      </w:r>
    </w:p>
    <w:p w:rsidR="002957FA" w:rsidP="002957FA" w:rsidRDefault="002957FA" w14:paraId="1BD74275" w14:textId="77777777">
      <w:r>
        <w:t>Acompanhar a declividade do terreno para o escoamento adequado.</w:t>
      </w:r>
    </w:p>
    <w:p w:rsidR="002957FA" w:rsidP="002957FA" w:rsidRDefault="002957FA" w14:paraId="2C1D4B09" w14:textId="77777777">
      <w:r>
        <w:t>As valas para os drenos deverão ser envolvidas com manta sintética geotêxtil de 200g/m², com composição em 100% fibras de poliéster, para auxiliar a filtragem e evitar o entupimento dos tubos, com mantas agulhadas no processo. Poderão ser usados camisas drenantes para envolver os tubos de drenagem.</w:t>
      </w:r>
    </w:p>
    <w:p w:rsidR="002957FA" w:rsidP="002957FA" w:rsidRDefault="002957FA" w14:paraId="7AD46B83" w14:textId="77777777">
      <w:r>
        <w:t>As espessuras das camadas podem variar conforme a necessidade, e o escoamento final deverá ser destinado a uma galeria pluvial.</w:t>
      </w:r>
    </w:p>
    <w:p w:rsidRPr="00835A64" w:rsidR="002957FA" w:rsidP="002957FA" w:rsidRDefault="00224CFB" w14:paraId="422D7939" w14:textId="77777777">
      <w:pPr>
        <w:rPr>
          <w:b/>
        </w:rPr>
      </w:pPr>
      <w:r>
        <w:rPr>
          <w:b/>
        </w:rPr>
        <w:t xml:space="preserve">4.2.5 </w:t>
      </w:r>
      <w:r w:rsidR="002957FA">
        <w:rPr>
          <w:b/>
        </w:rPr>
        <w:t>Iluminação do Campo</w:t>
      </w:r>
    </w:p>
    <w:p w:rsidR="002957FA" w:rsidP="002957FA" w:rsidRDefault="002957FA" w14:paraId="65906AA1" w14:textId="77777777">
      <w:pPr>
        <w:jc w:val="both"/>
      </w:pPr>
      <w:r>
        <w:t>Deverão ser instalados 08 refletores, sendo 04 hastes com 2 refletores cada, suportadas por haste metálica horizontal, com duas mãos francesas de travamento, conforme Projeto Arquitetônico. As hastes serão em tubos galvanizados, soldadas ao alambrado com altura excedente de 1,00m acima do alambrado na sua altura máxima.</w:t>
      </w:r>
    </w:p>
    <w:p w:rsidR="002957FA" w:rsidP="002957FA" w:rsidRDefault="002957FA" w14:paraId="7057840B" w14:textId="77777777">
      <w:pPr>
        <w:jc w:val="both"/>
      </w:pPr>
      <w:r>
        <w:t>Serão executadas de acordo com as normas técnicas da ABNT, em observância ao projeto e orientações da fiscalização. Deverão ser utilizados materiais de primeira linha, compatíveis com a demanda exigida para sua resistência e isolamento. Os condutores deverão ser instalados de forma que os isente de esforços mecânicos incompatíveis com a sua resistência, sendo suas emendas executadas através de conectores próprios para o tipo de condutor empregado. Será obrigatório o emprego de eletrodutos subterrâneos em todas as instalações.</w:t>
      </w:r>
    </w:p>
    <w:p w:rsidR="002957FA" w:rsidP="002957FA" w:rsidRDefault="002957FA" w14:paraId="687186DD" w14:textId="77777777">
      <w:pPr>
        <w:jc w:val="both"/>
      </w:pPr>
      <w:r>
        <w:t>A iluminação será com luminárias em LED de alto brilho, conjuntos com potência individual de 200 a 400w 50-60Hz, com fluxo luminoso de aproximadamente 22.000 lúmens por unidade, IRC &gt;83 e temperatura de cor de 5.000k. Não serão permitidas luminárias que não atendam a quantidade de fluxo luminoso especificado. A classificação das luminárias conforme CIE: 100.</w:t>
      </w:r>
    </w:p>
    <w:p w:rsidRPr="00835A64" w:rsidR="002957FA" w:rsidP="002957FA" w:rsidRDefault="00224CFB" w14:paraId="664FC9A3" w14:textId="77777777">
      <w:pPr>
        <w:jc w:val="both"/>
        <w:rPr>
          <w:b/>
        </w:rPr>
      </w:pPr>
      <w:r>
        <w:t xml:space="preserve">4.2.6 </w:t>
      </w:r>
      <w:r w:rsidRPr="00835A64" w:rsidR="002957FA">
        <w:rPr>
          <w:b/>
        </w:rPr>
        <w:t>Fechamento</w:t>
      </w:r>
      <w:r w:rsidR="002957FA">
        <w:rPr>
          <w:b/>
        </w:rPr>
        <w:t xml:space="preserve"> - </w:t>
      </w:r>
      <w:r w:rsidRPr="00835A64" w:rsidR="002957FA">
        <w:rPr>
          <w:b/>
        </w:rPr>
        <w:t>Alambrados</w:t>
      </w:r>
    </w:p>
    <w:p w:rsidR="002957FA" w:rsidP="002957FA" w:rsidRDefault="002957FA" w14:paraId="1DF76E00" w14:textId="77777777">
      <w:pPr>
        <w:jc w:val="both"/>
      </w:pPr>
      <w:r>
        <w:t xml:space="preserve">Deverá ser executado a fundação, com estacas e vigas baldrame em concreto armado com ressalto de </w:t>
      </w:r>
      <w:r w:rsidRPr="00D47DE8">
        <w:t>20cm</w:t>
      </w:r>
      <w:r w:rsidRPr="003A789D">
        <w:rPr>
          <w:color w:val="FF0000"/>
        </w:rPr>
        <w:t xml:space="preserve"> </w:t>
      </w:r>
      <w:r>
        <w:t>acima do piso e 12cm de largura, margeando toda a quadra, para contenção de camada de base drenante e evitar que o material do gramado (borracha) se espalhe para fora do campo, e fixação do alambrado.</w:t>
      </w:r>
    </w:p>
    <w:p w:rsidR="002957FA" w:rsidP="002957FA" w:rsidRDefault="002957FA" w14:paraId="3843AC2D" w14:textId="77777777">
      <w:pPr>
        <w:jc w:val="both"/>
      </w:pPr>
      <w:r>
        <w:t xml:space="preserve">As estacas de fundação terão diâmetro de 20cm e profundidade de 1,00m, espaçadas conforme distância entre os tubos verticais de sustentação do alambrado estipuladas conforme Projeto Arquitetônico vigente. As estacas </w:t>
      </w:r>
      <w:r w:rsidRPr="00C66216">
        <w:t xml:space="preserve">onde serão implantadas as luminárias </w:t>
      </w:r>
      <w:r>
        <w:t>e as localizadas nos cantos do alambrado apresentarão 2,00m de profundidade.</w:t>
      </w:r>
    </w:p>
    <w:p w:rsidR="002957FA" w:rsidP="002957FA" w:rsidRDefault="002957FA" w14:paraId="1730FA57" w14:textId="77777777">
      <w:pPr>
        <w:jc w:val="both"/>
      </w:pPr>
      <w:r>
        <w:lastRenderedPageBreak/>
        <w:t xml:space="preserve">As cantoneiras de travamentos serão compostas por tubos com bitolas idênticas aos montantes verticais. </w:t>
      </w:r>
    </w:p>
    <w:p w:rsidR="002957FA" w:rsidP="002957FA" w:rsidRDefault="002957FA" w14:paraId="4D0093BA" w14:textId="77777777">
      <w:pPr>
        <w:jc w:val="both"/>
      </w:pPr>
      <w:r>
        <w:t>O alambrado deverá ser executado com tela losangular de arame galvanizado, malha 2”, fio BWG 14, arrematado na parte superior com um tubo de aço galvanizado com diâmetro de 1</w:t>
      </w:r>
      <w:r w:rsidRPr="003628F5">
        <w:t xml:space="preserve"> ½</w:t>
      </w:r>
      <w:r>
        <w:t>. Na face inferior, entrelaçar a malha com um dos ferros superiores da viga baldrame. Suas estruturas tubulares deverão ser galvanizadas internamente nas suas paredes. Os montantes verticais serão compostos de tubos com bitola de 3</w:t>
      </w:r>
      <w:r w:rsidRPr="00D47DE8">
        <w:t xml:space="preserve">” chumbados e os montantes horizontais serão </w:t>
      </w:r>
      <w:r>
        <w:t>instalados</w:t>
      </w:r>
      <w:r w:rsidRPr="00D47DE8">
        <w:t xml:space="preserve"> em toda a extensão do alambrado, em tubos com bitola de 1 ½” com a parte inferior contendo fiada de tu</w:t>
      </w:r>
      <w:r>
        <w:t>b</w:t>
      </w:r>
      <w:r w:rsidRPr="00D47DE8">
        <w:t xml:space="preserve">o </w:t>
      </w:r>
      <w:r>
        <w:t xml:space="preserve">de </w:t>
      </w:r>
      <w:r w:rsidRPr="00D47DE8">
        <w:t>1 ½ “.</w:t>
      </w:r>
    </w:p>
    <w:p w:rsidRPr="00D47DE8" w:rsidR="002957FA" w:rsidP="002957FA" w:rsidRDefault="002957FA" w14:paraId="2A302249" w14:textId="77777777">
      <w:pPr>
        <w:jc w:val="both"/>
      </w:pPr>
      <w:r>
        <w:t>As laterais superiores até o alambrado deverão ser em r</w:t>
      </w:r>
      <w:r w:rsidRPr="00D47DE8">
        <w:t>ede em malha 100mm, fio 3mm, incolor. Materia</w:t>
      </w:r>
      <w:r>
        <w:t>l</w:t>
      </w:r>
      <w:r w:rsidRPr="00D47DE8">
        <w:t xml:space="preserve"> em polietileno de alta densidade, 100% virgem, material não reciclado. As redes deverão ser estabilizadas contra ação dos raios U.V. da luz solar.</w:t>
      </w:r>
    </w:p>
    <w:p w:rsidR="002957FA" w:rsidP="002957FA" w:rsidRDefault="002957FA" w14:paraId="13A00A96" w14:textId="77777777">
      <w:pPr>
        <w:jc w:val="both"/>
      </w:pPr>
      <w:r>
        <w:t xml:space="preserve">Os travamentos superiores serão compostos por tubos com bitola de </w:t>
      </w:r>
      <w:r w:rsidRPr="00D47DE8">
        <w:t>1</w:t>
      </w:r>
      <w:r>
        <w:t xml:space="preserve"> </w:t>
      </w:r>
      <w:r w:rsidRPr="00D47DE8">
        <w:t>½</w:t>
      </w:r>
      <w:r>
        <w:t>” dispostos nas extremidades do alambrado de forma a dar suporte total para a rede de cobertura</w:t>
      </w:r>
      <w:r w:rsidRPr="00A97EA9">
        <w:t xml:space="preserve"> evitando danos à estrutura.</w:t>
      </w:r>
      <w:r>
        <w:t xml:space="preserve"> A rede deverá ser </w:t>
      </w:r>
      <w:r w:rsidRPr="00D47DE8">
        <w:t>em polietileno de alta densidade, 100%</w:t>
      </w:r>
      <w:r>
        <w:t xml:space="preserve"> virgem, material não reciclado,</w:t>
      </w:r>
      <w:r w:rsidRPr="00D47DE8">
        <w:t xml:space="preserve"> estabilizadas contra a</w:t>
      </w:r>
      <w:r>
        <w:t>ção dos raios U.V. da luz sola.</w:t>
      </w:r>
    </w:p>
    <w:p w:rsidR="002957FA" w:rsidP="002957FA" w:rsidRDefault="002957FA" w14:paraId="7DC2DB94" w14:textId="77777777">
      <w:pPr>
        <w:jc w:val="both"/>
      </w:pPr>
      <w:r>
        <w:t>Deverá ser realizada pintura anticorrosiva sobre pontos de solda, soldas estas que deverão ser executadas com o rigor das normas técnicas vigentes, seguindo em pintura de esmalte sintético na cor alumínio sobre as mesmas. Não serão tolerados e aceitos serviços de solda somente com pontos únicos. As soldas deverão correr os pontos de contato entre tubos de forma completa</w:t>
      </w:r>
      <w:r w:rsidR="000C14B2">
        <w:t xml:space="preserve"> para que as soldas </w:t>
      </w:r>
      <w:proofErr w:type="spellStart"/>
      <w:r w:rsidR="000C14B2">
        <w:t>dêem</w:t>
      </w:r>
      <w:proofErr w:type="spellEnd"/>
      <w:r w:rsidR="000C14B2">
        <w:t xml:space="preserve"> coesão ao fortalecimento da </w:t>
      </w:r>
      <w:r w:rsidR="00B60580">
        <w:t>estrutura do alambrado.</w:t>
      </w:r>
    </w:p>
    <w:p w:rsidRPr="00556E2A" w:rsidR="002957FA" w:rsidP="002957FA" w:rsidRDefault="00224CFB" w14:paraId="376EBAB9" w14:textId="77777777">
      <w:pPr>
        <w:jc w:val="both"/>
      </w:pPr>
      <w:r>
        <w:rPr>
          <w:b/>
        </w:rPr>
        <w:t xml:space="preserve">4.2.7 </w:t>
      </w:r>
      <w:r w:rsidRPr="00556E2A" w:rsidR="002957FA">
        <w:rPr>
          <w:b/>
        </w:rPr>
        <w:t>Redes sobre o Campo</w:t>
      </w:r>
    </w:p>
    <w:p w:rsidRPr="00556E2A" w:rsidR="002957FA" w:rsidP="002957FA" w:rsidRDefault="002957FA" w14:paraId="2DFE0BB9" w14:textId="77777777">
      <w:pPr>
        <w:jc w:val="both"/>
      </w:pPr>
      <w:r w:rsidRPr="00556E2A">
        <w:t>Rede em malha 1</w:t>
      </w:r>
      <w:r>
        <w:t>5</w:t>
      </w:r>
      <w:r w:rsidRPr="00556E2A">
        <w:t>0mm, fio 3mm, incolor. Mat</w:t>
      </w:r>
      <w:r>
        <w:t xml:space="preserve">erial </w:t>
      </w:r>
      <w:r w:rsidRPr="00556E2A">
        <w:t>em polietileno de alta densidade, 100% virgem, material não reciclado. Deverão fechar toda a parte superior e as laterais até o alambrado. As redes deverão ser estabilizadas contra ação dos raios U.V. da luz solar.</w:t>
      </w:r>
    </w:p>
    <w:p w:rsidRPr="00835A64" w:rsidR="002957FA" w:rsidP="002957FA" w:rsidRDefault="00224CFB" w14:paraId="06147ABF" w14:textId="77777777">
      <w:pPr>
        <w:rPr>
          <w:b/>
        </w:rPr>
      </w:pPr>
      <w:r>
        <w:rPr>
          <w:b/>
        </w:rPr>
        <w:t xml:space="preserve">4.2.8 </w:t>
      </w:r>
      <w:r w:rsidR="002957FA">
        <w:rPr>
          <w:b/>
        </w:rPr>
        <w:t>Portão Tubo T</w:t>
      </w:r>
      <w:r w:rsidRPr="00835A64" w:rsidR="002957FA">
        <w:rPr>
          <w:b/>
        </w:rPr>
        <w:t>ela</w:t>
      </w:r>
    </w:p>
    <w:p w:rsidR="002957FA" w:rsidP="002957FA" w:rsidRDefault="002957FA" w14:paraId="5AB5B040" w14:textId="77777777">
      <w:pPr>
        <w:jc w:val="both"/>
      </w:pPr>
      <w:r w:rsidRPr="0043707A">
        <w:t xml:space="preserve">Portão em tubos de 2 ½ “galvanizados internamente nas suas paredes com tela de arame galvanizado, malha 2”, fio 12, na dimensão de 1,00 x </w:t>
      </w:r>
      <w:r>
        <w:t>2,1</w:t>
      </w:r>
      <w:r w:rsidRPr="0043707A">
        <w:t xml:space="preserve">0m, </w:t>
      </w:r>
      <w:r w:rsidRPr="003D0363">
        <w:t>dotado de tranca e cadeado</w:t>
      </w:r>
      <w:r>
        <w:t>, conforme Projeto Arquitetônico vigente</w:t>
      </w:r>
      <w:r w:rsidRPr="003D0363">
        <w:t>.</w:t>
      </w:r>
    </w:p>
    <w:p w:rsidRPr="00835A64" w:rsidR="002957FA" w:rsidP="002957FA" w:rsidRDefault="00224CFB" w14:paraId="0737704E" w14:textId="77777777">
      <w:pPr>
        <w:rPr>
          <w:b/>
        </w:rPr>
      </w:pPr>
      <w:r>
        <w:rPr>
          <w:b/>
        </w:rPr>
        <w:t xml:space="preserve">4.2.9 </w:t>
      </w:r>
      <w:r w:rsidR="002957FA">
        <w:rPr>
          <w:b/>
        </w:rPr>
        <w:t>Traves com R</w:t>
      </w:r>
      <w:r w:rsidRPr="00835A64" w:rsidR="002957FA">
        <w:rPr>
          <w:b/>
        </w:rPr>
        <w:t>edes</w:t>
      </w:r>
    </w:p>
    <w:p w:rsidR="002957FA" w:rsidP="002957FA" w:rsidRDefault="002957FA" w14:paraId="74DC06C5" w14:textId="77777777">
      <w:pPr>
        <w:jc w:val="both"/>
      </w:pPr>
      <w:r>
        <w:t>Confeccionadas em estrutura tubular de aço galvanizado 3” com requadro em tubo de 1" polegada, na medida oficial de 4,00 x 2,20m internos, pintura em primer e acabamento com tinta esmalte sintético cor branca.</w:t>
      </w:r>
    </w:p>
    <w:p w:rsidRPr="002A5E94" w:rsidR="002957FA" w:rsidP="002957FA" w:rsidRDefault="002957FA" w14:paraId="37FCBABD" w14:textId="77777777">
      <w:pPr>
        <w:jc w:val="both"/>
      </w:pPr>
      <w:r>
        <w:t>Acompanha par de redes de nylon de fio 8,00mm, com proteção U.V., oficial, sextavadas, também na cor branca que será presa em ganchos de fixação soldados a cada 10cm.</w:t>
      </w:r>
    </w:p>
    <w:p w:rsidR="002957FA" w:rsidP="00A87228" w:rsidRDefault="002957FA" w14:paraId="7594B235" w14:textId="77777777" w14:noSpellErr="1">
      <w:pPr>
        <w:jc w:val="both"/>
      </w:pPr>
    </w:p>
    <w:p w:rsidR="00ED41E5" w:rsidP="00A87228" w:rsidRDefault="00ED41E5" w14:paraId="64859B61" w14:textId="77777777" w14:noSpellErr="1">
      <w:pPr>
        <w:jc w:val="both"/>
      </w:pPr>
    </w:p>
    <w:p w:rsidR="62C342C2" w:rsidP="62C342C2" w:rsidRDefault="62C342C2" w14:paraId="6A6BE08A" w14:textId="192D3D84">
      <w:pPr>
        <w:pStyle w:val="Normal"/>
        <w:jc w:val="both"/>
      </w:pPr>
    </w:p>
    <w:p w:rsidRPr="00224CFB" w:rsidR="00F50325" w:rsidP="00224CFB" w:rsidRDefault="00262E38" w14:paraId="74A6C974" w14:textId="77777777">
      <w:pPr>
        <w:pStyle w:val="PargrafodaLista"/>
        <w:numPr>
          <w:ilvl w:val="1"/>
          <w:numId w:val="8"/>
        </w:numPr>
        <w:jc w:val="both"/>
        <w:rPr>
          <w:b/>
        </w:rPr>
      </w:pPr>
      <w:r w:rsidRPr="00224CFB">
        <w:rPr>
          <w:b/>
        </w:rPr>
        <w:lastRenderedPageBreak/>
        <w:t>Academia da Terceira Idade – ATI</w:t>
      </w:r>
    </w:p>
    <w:p w:rsidR="00262E38" w:rsidP="00262E38" w:rsidRDefault="00262E38" w14:paraId="3D8B5297" w14:textId="77777777">
      <w:pPr>
        <w:jc w:val="both"/>
      </w:pPr>
      <w:r>
        <w:t>O presente Memorial Descritivo estabelece as condições e requisitos que deverão ser obedecidos na execução dos serviços e equipamentos “Academia ao Ar Livre</w:t>
      </w:r>
      <w:r w:rsidR="00394BC9">
        <w:t xml:space="preserve"> ou Academia da Terceira Idade</w:t>
      </w:r>
      <w:r>
        <w:t xml:space="preserve">”. A implantação da </w:t>
      </w:r>
      <w:r w:rsidR="00394BC9">
        <w:t>ATI</w:t>
      </w:r>
      <w:r>
        <w:t xml:space="preserve"> tem como principal objetivo estimular a atividade física e socialização entre as pessoas, proporcionando à população mais saúde, lazer e entretenimento. O Projeto da Academia ao Ar Livre prevê a implantação de </w:t>
      </w:r>
      <w:r w:rsidR="00D15A09">
        <w:t>05 módulos distintos, que poderão ser escolhidos pelo Município conforme suas necessidades</w:t>
      </w:r>
      <w:r w:rsidR="001356B9">
        <w:t xml:space="preserve"> e disponibilidades</w:t>
      </w:r>
      <w:r w:rsidR="00D15A09">
        <w:t>.</w:t>
      </w:r>
      <w:r>
        <w:t xml:space="preserve"> A Lei nº 13.443, de 11 de </w:t>
      </w:r>
      <w:r w:rsidR="00B921AA">
        <w:t>maio</w:t>
      </w:r>
      <w:r>
        <w:t xml:space="preserve"> de 2017, altera a Lei nº 10.098, de 19 de </w:t>
      </w:r>
      <w:r w:rsidR="00F6324C">
        <w:t>dezembro</w:t>
      </w:r>
      <w:r>
        <w:t xml:space="preserve"> de 2000, estabelecendo a obrigatoriedade da oferta, em espaços de uso público, de brinquedos e equipamentos de lazer adaptados para utilização por pessoas com deficiência, inclusive visual, ou com mobilidade reduzida. Conforme parágrafo único, “no mínimo 5% (cinco por cento) de cada brinquedo e equipamento de lazer existentes nos locais referidos no caput devem ser adaptados e identificados, tanto quanto tecnicamente possível, para possibilitar sua utilização por pessoas com deficiência, inclusive visual, ou com mobilidade reduzida”. Esses equipamentos foram desenvolvidos de modo a oferecer segurança aos usuários, para a prática de atividades físicas de todas as faixas etárias, mesmo sendo aparelhos que tenham como foco usuários da terceira idade. Possibilitam fortalecimento, alongamento e aumento de flexibilidade de grupos musculares, desenvolvimento de coordenação motora e melhoria da capacidade cardiorrespiratória. Uma placa orientativa </w:t>
      </w:r>
      <w:r w:rsidR="003E0451">
        <w:t>específica mostra</w:t>
      </w:r>
      <w:r>
        <w:t xml:space="preserve"> a musculatura envolvida na prática dos exercícios em cada um dos aparelhos instalados. Esta especificação complementa os Projetos Arquitetônicos</w:t>
      </w:r>
      <w:r w:rsidR="003E0451">
        <w:t xml:space="preserve">, </w:t>
      </w:r>
      <w:r>
        <w:t>Projeto Elétrico e Proteção Atmosférica. Todos os materiais empregados e serviços obedecerão rigorosamente aos desenhos de projetos e respectivos detalhes, às exigências e prescrições contidas neste memorial, às normas e especificações da Associação Brasileira de Normas Técnicas – ABNT, bem como, às prescrições e recomendações dos fabricantes. Não é permitida nenhuma alteração nos projetos sem o consentimento e/ou autorização por escrito do contratante e do responsável técnico pelo projeto. Os materiais utilizados na obra, de equivalência com as referências indicadas neste memorial, subentendem-se que se trata de um produto com qualidade, custo, aparência, textura, formato, dimensões, cor, peso e funcionamento similares ou equivalentes ao produto indicado, cabendo a fiscalização a aceitação ou a rejeição do produto que se pretende aplicar em substituição. Desta forma, deverão ser submetidos à aprovação prévia da fiscalização, que para isto, analisará as amostras e protótipos comerciais apresentados pela Contratada, para que se comprovem a qualidade dos mesmos. Nestas especificações de caracterização de materiais ou equipamentos, por determinada marca, denominação ou fabricação, fica subentendida a alternativa a juízo d</w:t>
      </w:r>
      <w:r w:rsidR="002C1536">
        <w:t>o</w:t>
      </w:r>
      <w:r>
        <w:t xml:space="preserve"> </w:t>
      </w:r>
      <w:r w:rsidR="002C1536">
        <w:t>PARANACIDADE</w:t>
      </w:r>
      <w:r>
        <w:t>. Todas as modificações de projeto ou troca de materiais especificados deverão ser solicitadas por escrito à Prefeitura Municipal através da Fiscalização, com antecedência necessária para a análise do PARANACIDADE, sem a qual os serviços não poderão ser executados. A locação da obra será efetuada de maneira a atender rigorosamente as dimensões do Projeto Arquitetônico entregue, respeitando recuos, alinhamentos e esquadro. Compactação do Terreno</w:t>
      </w:r>
      <w:r w:rsidR="00147009">
        <w:t>,</w:t>
      </w:r>
      <w:r>
        <w:t xml:space="preserve"> </w:t>
      </w:r>
      <w:r w:rsidR="00147009">
        <w:t>r</w:t>
      </w:r>
      <w:r>
        <w:t xml:space="preserve">egularização da área visando seu nivelamento para execução dos serviços. O movimento de terra necessário deverá ser executado para adaptação do terreno às cotas, níveis e demais condições impostas pelo projeto e recomendações da fiscalização. Nos locais onde o </w:t>
      </w:r>
      <w:r w:rsidR="00147009">
        <w:t>subleito</w:t>
      </w:r>
      <w:r>
        <w:t xml:space="preserve"> não apresentar condições favoráveis à compactação, o material deverá ser substituído por outro de modo a obter-se à compactação adequada. O piso pronto não deverá apresentar </w:t>
      </w:r>
      <w:r>
        <w:lastRenderedPageBreak/>
        <w:t xml:space="preserve">degraus ou obstáculos que dificultem a circulação. Para sua execução a área deverá ser nivelada de acordo com as cotas indicadas em </w:t>
      </w:r>
      <w:r w:rsidR="00147009">
        <w:t>Projeto</w:t>
      </w:r>
      <w:r>
        <w:t xml:space="preserve">. Não será tolerado piso irregular. A definição do traçado dos passeios e canteiros será executada com </w:t>
      </w:r>
      <w:proofErr w:type="spellStart"/>
      <w:r>
        <w:t>fincadinhas</w:t>
      </w:r>
      <w:proofErr w:type="spellEnd"/>
      <w:r>
        <w:t xml:space="preserve"> (meio fio de concreto </w:t>
      </w:r>
      <w:r w:rsidR="00147009">
        <w:t>pré-fabricado</w:t>
      </w:r>
      <w:r>
        <w:t xml:space="preserve">), com dimensões de 19 x 39 x 9cm, promovendo um adequado acabamento do piso em </w:t>
      </w:r>
      <w:r w:rsidR="00147009">
        <w:t>bloco</w:t>
      </w:r>
      <w:r>
        <w:t xml:space="preserve">s de concreto </w:t>
      </w:r>
      <w:r w:rsidR="00147009">
        <w:t>intertravados</w:t>
      </w:r>
      <w:r>
        <w:t xml:space="preserve">, bem como a contenção de sua base. Para o assentamento da </w:t>
      </w:r>
      <w:proofErr w:type="spellStart"/>
      <w:r>
        <w:t>fincadinha</w:t>
      </w:r>
      <w:proofErr w:type="spellEnd"/>
      <w:r>
        <w:t xml:space="preserve"> deverá ser aberta uma vala com fundo regularizado e apiloado. As peças serão colocadas de maneira que a face superior não apresente falhas nem depressões e o rejuntamento se fará com argamassa de cimento e areia. As bases para fixação dos aparelhos deverão atender as especificações do fabricante para cada tipo de equipamento. Assim, parte dos aparelhos será fixada por </w:t>
      </w:r>
      <w:proofErr w:type="spellStart"/>
      <w:r>
        <w:t>parabouts</w:t>
      </w:r>
      <w:proofErr w:type="spellEnd"/>
      <w:r>
        <w:t xml:space="preserve"> sobre uma base de concreto com 10cm de espessura e outra parte, fixada por chumbadores em estacas de concreto. </w:t>
      </w:r>
    </w:p>
    <w:p w:rsidR="00883008" w:rsidP="00262E38" w:rsidRDefault="00883008" w14:paraId="24EC309E" w14:textId="77777777">
      <w:pPr>
        <w:jc w:val="both"/>
      </w:pPr>
    </w:p>
    <w:p w:rsidRPr="00224CFB" w:rsidR="00883008" w:rsidP="00224CFB" w:rsidRDefault="00883008" w14:paraId="1411D500" w14:textId="77777777">
      <w:pPr>
        <w:pStyle w:val="PargrafodaLista"/>
        <w:numPr>
          <w:ilvl w:val="1"/>
          <w:numId w:val="8"/>
        </w:numPr>
        <w:jc w:val="both"/>
        <w:rPr>
          <w:b/>
        </w:rPr>
      </w:pPr>
      <w:r w:rsidRPr="00224CFB">
        <w:rPr>
          <w:b/>
        </w:rPr>
        <w:t>Playground (Parquinho)</w:t>
      </w:r>
    </w:p>
    <w:p w:rsidR="005811F7" w:rsidP="005811F7" w:rsidRDefault="005811F7" w14:paraId="0B250BF0" w14:textId="77777777">
      <w:pPr>
        <w:jc w:val="both"/>
      </w:pPr>
      <w:r>
        <w:t>O projeto do playground prevê a implantação de equipamentos planejados para o entretenimento de crianças. Seu principal objetivo é estimular a atividade física, melhorias no sistema cognitivo, motor e socialização entre as crianças.</w:t>
      </w:r>
    </w:p>
    <w:p w:rsidRPr="005811F7" w:rsidR="005811F7" w:rsidP="00A3688E" w:rsidRDefault="005811F7" w14:paraId="2747ACBD" w14:textId="77777777">
      <w:pPr>
        <w:pStyle w:val="NormalWeb"/>
        <w:shd w:val="clear" w:color="auto" w:fill="FFFFFF"/>
        <w:spacing w:before="0" w:beforeAutospacing="0" w:after="300" w:afterAutospacing="0"/>
        <w:textAlignment w:val="baseline"/>
        <w:rPr>
          <w:rFonts w:asciiTheme="minorHAnsi" w:hAnsiTheme="minorHAnsi"/>
          <w:color w:val="333333"/>
          <w:sz w:val="22"/>
          <w:szCs w:val="22"/>
        </w:rPr>
      </w:pPr>
      <w:r w:rsidRPr="005811F7">
        <w:rPr>
          <w:rFonts w:asciiTheme="minorHAnsi" w:hAnsiTheme="minorHAnsi"/>
          <w:sz w:val="22"/>
          <w:szCs w:val="22"/>
        </w:rPr>
        <w:t xml:space="preserve">O projeto arquitetônico prevê a implantação dos equipamentos conforme as áreas dos módulos disponíveis em Projeto, que variam de 54,76m² a </w:t>
      </w:r>
      <w:r w:rsidRPr="005811F7" w:rsidR="00072366">
        <w:rPr>
          <w:rFonts w:asciiTheme="minorHAnsi" w:hAnsiTheme="minorHAnsi"/>
          <w:sz w:val="22"/>
          <w:szCs w:val="22"/>
        </w:rPr>
        <w:t xml:space="preserve">219,00m² a </w:t>
      </w:r>
      <w:r w:rsidRPr="005811F7">
        <w:rPr>
          <w:rFonts w:asciiTheme="minorHAnsi" w:hAnsiTheme="minorHAnsi"/>
          <w:sz w:val="22"/>
          <w:szCs w:val="22"/>
        </w:rPr>
        <w:t xml:space="preserve">ser executada em piso de </w:t>
      </w:r>
      <w:r w:rsidR="00072366">
        <w:rPr>
          <w:rFonts w:asciiTheme="minorHAnsi" w:hAnsiTheme="minorHAnsi"/>
          <w:color w:val="333333"/>
          <w:sz w:val="22"/>
          <w:szCs w:val="22"/>
        </w:rPr>
        <w:t>p</w:t>
      </w:r>
      <w:r w:rsidRPr="005811F7">
        <w:rPr>
          <w:rFonts w:asciiTheme="minorHAnsi" w:hAnsiTheme="minorHAnsi"/>
          <w:color w:val="333333"/>
          <w:sz w:val="22"/>
          <w:szCs w:val="22"/>
        </w:rPr>
        <w:t>roduzido com grânulos de pneus usados, o piso de borracha</w:t>
      </w:r>
      <w:r w:rsidR="00A3688E">
        <w:rPr>
          <w:rFonts w:asciiTheme="minorHAnsi" w:hAnsiTheme="minorHAnsi"/>
          <w:color w:val="333333"/>
          <w:sz w:val="22"/>
          <w:szCs w:val="22"/>
        </w:rPr>
        <w:t xml:space="preserve"> SBR Pigmentado (raspas de pneus)</w:t>
      </w:r>
      <w:r w:rsidRPr="005811F7">
        <w:rPr>
          <w:rFonts w:asciiTheme="minorHAnsi" w:hAnsiTheme="minorHAnsi"/>
          <w:color w:val="333333"/>
          <w:sz w:val="22"/>
          <w:szCs w:val="22"/>
        </w:rPr>
        <w:t xml:space="preserve"> para playground é ideal quando se trata de conforto e segurança em áreas externas por suas características antiderrapantes e amortecedoras de impacto. Consegue unir estética, amortecimento e sustentabilidade.</w:t>
      </w:r>
      <w:r w:rsidR="00A3688E">
        <w:rPr>
          <w:rFonts w:asciiTheme="minorHAnsi" w:hAnsiTheme="minorHAnsi"/>
          <w:color w:val="333333"/>
          <w:sz w:val="22"/>
          <w:szCs w:val="22"/>
        </w:rPr>
        <w:t xml:space="preserve"> </w:t>
      </w:r>
    </w:p>
    <w:p w:rsidR="00B16495" w:rsidP="009156FA" w:rsidRDefault="00B16495" w14:paraId="03BA8B22" w14:textId="77777777">
      <w:pPr>
        <w:pStyle w:val="NormalWeb"/>
        <w:shd w:val="clear" w:color="auto" w:fill="FFFFFF"/>
        <w:spacing w:before="0" w:beforeAutospacing="0" w:after="0" w:afterAutospacing="0"/>
        <w:textAlignment w:val="baseline"/>
        <w:rPr>
          <w:rFonts w:cs="Arial" w:asciiTheme="minorHAnsi" w:hAnsiTheme="minorHAnsi"/>
          <w:sz w:val="22"/>
          <w:szCs w:val="22"/>
        </w:rPr>
      </w:pPr>
      <w:r w:rsidRPr="00B16495">
        <w:rPr>
          <w:rFonts w:cs="Arial" w:asciiTheme="minorHAnsi" w:hAnsiTheme="minorHAnsi"/>
          <w:sz w:val="22"/>
          <w:szCs w:val="22"/>
        </w:rPr>
        <w:t xml:space="preserve">A norma NBR 16071 determina que um playground dever ser construído sobre caixas de areia com no mínimo 30 cm de profundidade, grama sintética sobre borracha amortecedora ou pisos de borracha, cuja espessura pode variar de acordo com a altura dos brinquedos, conforme a </w:t>
      </w:r>
      <w:r>
        <w:rPr>
          <w:rFonts w:cs="Arial" w:asciiTheme="minorHAnsi" w:hAnsiTheme="minorHAnsi"/>
          <w:sz w:val="22"/>
          <w:szCs w:val="22"/>
        </w:rPr>
        <w:t>relação</w:t>
      </w:r>
      <w:r w:rsidRPr="00B16495">
        <w:rPr>
          <w:rFonts w:cs="Arial" w:asciiTheme="minorHAnsi" w:hAnsiTheme="minorHAnsi"/>
          <w:sz w:val="22"/>
          <w:szCs w:val="22"/>
        </w:rPr>
        <w:t xml:space="preserve"> abaixo</w:t>
      </w:r>
      <w:r>
        <w:rPr>
          <w:rFonts w:cs="Arial" w:asciiTheme="minorHAnsi" w:hAnsiTheme="minorHAnsi"/>
          <w:sz w:val="22"/>
          <w:szCs w:val="22"/>
        </w:rPr>
        <w:t>:</w:t>
      </w:r>
    </w:p>
    <w:p w:rsidRPr="00B16495" w:rsidR="00B16495" w:rsidP="009156FA" w:rsidRDefault="00B16495" w14:paraId="26783ADF" w14:textId="77777777">
      <w:pPr>
        <w:pStyle w:val="NormalWeb"/>
        <w:shd w:val="clear" w:color="auto" w:fill="FFFFFF"/>
        <w:spacing w:before="0" w:beforeAutospacing="0" w:after="0" w:afterAutospacing="0"/>
        <w:textAlignment w:val="baseline"/>
        <w:rPr>
          <w:rFonts w:cs="Arial" w:asciiTheme="minorHAnsi" w:hAnsiTheme="minorHAnsi"/>
          <w:sz w:val="22"/>
          <w:szCs w:val="22"/>
        </w:rPr>
      </w:pPr>
      <w:r w:rsidRPr="00B16495">
        <w:rPr>
          <w:rFonts w:cs="Arial" w:asciiTheme="minorHAnsi" w:hAnsiTheme="minorHAnsi"/>
          <w:sz w:val="22"/>
          <w:szCs w:val="22"/>
        </w:rPr>
        <w:t> </w:t>
      </w:r>
    </w:p>
    <w:p w:rsidR="00B16495" w:rsidP="009156FA" w:rsidRDefault="00B16495" w14:paraId="6D77343B" w14:textId="77777777">
      <w:pPr>
        <w:pStyle w:val="NormalWeb"/>
        <w:shd w:val="clear" w:color="auto" w:fill="FFFFFF"/>
        <w:spacing w:before="0" w:beforeAutospacing="0" w:after="0" w:afterAutospacing="0"/>
        <w:textAlignment w:val="baseline"/>
        <w:rPr>
          <w:rFonts w:cs="Arial" w:asciiTheme="minorHAnsi" w:hAnsiTheme="minorHAnsi"/>
          <w:sz w:val="22"/>
          <w:szCs w:val="22"/>
        </w:rPr>
      </w:pPr>
      <w:r w:rsidRPr="00B16495">
        <w:rPr>
          <w:rFonts w:cs="Arial" w:asciiTheme="minorHAnsi" w:hAnsiTheme="minorHAnsi"/>
          <w:sz w:val="22"/>
          <w:szCs w:val="22"/>
        </w:rPr>
        <w:t>– Para brinquedos de até 80 cm de altura, são necessários 11 mm de espessura;</w:t>
      </w:r>
      <w:r w:rsidRPr="00B16495">
        <w:rPr>
          <w:rFonts w:cs="Arial" w:asciiTheme="minorHAnsi" w:hAnsiTheme="minorHAnsi"/>
          <w:sz w:val="22"/>
          <w:szCs w:val="22"/>
        </w:rPr>
        <w:br/>
      </w:r>
      <w:r w:rsidRPr="00B16495">
        <w:rPr>
          <w:rFonts w:cs="Arial" w:asciiTheme="minorHAnsi" w:hAnsiTheme="minorHAnsi"/>
          <w:sz w:val="22"/>
          <w:szCs w:val="22"/>
        </w:rPr>
        <w:t>– Para brinquedos de até 1,5m de altura, são necessários 20 mm de espessura;</w:t>
      </w:r>
      <w:r w:rsidRPr="00B16495">
        <w:rPr>
          <w:rFonts w:cs="Arial" w:asciiTheme="minorHAnsi" w:hAnsiTheme="minorHAnsi"/>
          <w:sz w:val="22"/>
          <w:szCs w:val="22"/>
        </w:rPr>
        <w:br/>
      </w:r>
      <w:r w:rsidRPr="00B16495">
        <w:rPr>
          <w:rFonts w:cs="Arial" w:asciiTheme="minorHAnsi" w:hAnsiTheme="minorHAnsi"/>
          <w:sz w:val="22"/>
          <w:szCs w:val="22"/>
        </w:rPr>
        <w:t>– Para brinquedos com até 2m de altura, são necessários 50 mm de espessura;</w:t>
      </w:r>
      <w:r w:rsidRPr="00B16495">
        <w:rPr>
          <w:rFonts w:cs="Arial" w:asciiTheme="minorHAnsi" w:hAnsiTheme="minorHAnsi"/>
          <w:sz w:val="22"/>
          <w:szCs w:val="22"/>
        </w:rPr>
        <w:br/>
      </w:r>
      <w:r w:rsidRPr="00B16495">
        <w:rPr>
          <w:rFonts w:cs="Arial" w:asciiTheme="minorHAnsi" w:hAnsiTheme="minorHAnsi"/>
          <w:sz w:val="22"/>
          <w:szCs w:val="22"/>
        </w:rPr>
        <w:t>– Para brinquedos acima de 2m de altura, pisos com espessuras superiores</w:t>
      </w:r>
      <w:r>
        <w:rPr>
          <w:rFonts w:cs="Arial" w:asciiTheme="minorHAnsi" w:hAnsiTheme="minorHAnsi"/>
          <w:sz w:val="22"/>
          <w:szCs w:val="22"/>
        </w:rPr>
        <w:t>,</w:t>
      </w:r>
      <w:r w:rsidRPr="00B16495">
        <w:rPr>
          <w:rFonts w:cs="Arial" w:asciiTheme="minorHAnsi" w:hAnsiTheme="minorHAnsi"/>
          <w:sz w:val="22"/>
          <w:szCs w:val="22"/>
        </w:rPr>
        <w:t xml:space="preserve"> deve</w:t>
      </w:r>
      <w:r>
        <w:rPr>
          <w:rFonts w:cs="Arial" w:asciiTheme="minorHAnsi" w:hAnsiTheme="minorHAnsi"/>
          <w:sz w:val="22"/>
          <w:szCs w:val="22"/>
        </w:rPr>
        <w:t>rão</w:t>
      </w:r>
      <w:r w:rsidRPr="00B16495">
        <w:rPr>
          <w:rFonts w:cs="Arial" w:asciiTheme="minorHAnsi" w:hAnsiTheme="minorHAnsi"/>
          <w:sz w:val="22"/>
          <w:szCs w:val="22"/>
        </w:rPr>
        <w:t xml:space="preserve"> ser </w:t>
      </w:r>
      <w:proofErr w:type="spellStart"/>
      <w:r>
        <w:rPr>
          <w:rFonts w:cs="Arial" w:asciiTheme="minorHAnsi" w:hAnsiTheme="minorHAnsi"/>
          <w:sz w:val="22"/>
          <w:szCs w:val="22"/>
        </w:rPr>
        <w:t>pré</w:t>
      </w:r>
      <w:proofErr w:type="spellEnd"/>
      <w:r>
        <w:rPr>
          <w:rFonts w:cs="Arial" w:asciiTheme="minorHAnsi" w:hAnsiTheme="minorHAnsi"/>
          <w:sz w:val="22"/>
          <w:szCs w:val="22"/>
        </w:rPr>
        <w:t xml:space="preserve"> dimensionados conforme capacidade de absorção do material empregado pela empresa fornecedora do material</w:t>
      </w:r>
      <w:r w:rsidRPr="00B16495">
        <w:rPr>
          <w:rFonts w:cs="Arial" w:asciiTheme="minorHAnsi" w:hAnsiTheme="minorHAnsi"/>
          <w:sz w:val="22"/>
          <w:szCs w:val="22"/>
        </w:rPr>
        <w:t>.</w:t>
      </w:r>
    </w:p>
    <w:p w:rsidR="00DB6816" w:rsidP="009156FA" w:rsidRDefault="00DB6816" w14:paraId="111BB69E" w14:textId="77777777">
      <w:pPr>
        <w:pStyle w:val="NormalWeb"/>
        <w:shd w:val="clear" w:color="auto" w:fill="FFFFFF"/>
        <w:spacing w:before="0" w:beforeAutospacing="0" w:after="0" w:afterAutospacing="0"/>
        <w:textAlignment w:val="baseline"/>
        <w:rPr>
          <w:rFonts w:cs="Arial" w:asciiTheme="minorHAnsi" w:hAnsiTheme="minorHAnsi"/>
          <w:sz w:val="22"/>
          <w:szCs w:val="22"/>
        </w:rPr>
      </w:pPr>
    </w:p>
    <w:p w:rsidRPr="00DB6816" w:rsidR="005811F7" w:rsidP="009156FA" w:rsidRDefault="00DB6816" w14:paraId="6F39968D" w14:textId="77777777">
      <w:pPr>
        <w:pStyle w:val="NormalWeb"/>
        <w:shd w:val="clear" w:color="auto" w:fill="FFFFFF"/>
        <w:spacing w:before="0" w:beforeAutospacing="0" w:after="0" w:afterAutospacing="0"/>
        <w:textAlignment w:val="baseline"/>
        <w:rPr>
          <w:rFonts w:asciiTheme="minorHAnsi" w:hAnsiTheme="minorHAnsi"/>
          <w:sz w:val="22"/>
          <w:szCs w:val="22"/>
        </w:rPr>
      </w:pPr>
      <w:r>
        <w:rPr>
          <w:rFonts w:cs="Arial" w:asciiTheme="minorHAnsi" w:hAnsiTheme="minorHAnsi"/>
          <w:sz w:val="22"/>
          <w:szCs w:val="22"/>
        </w:rPr>
        <w:t xml:space="preserve">Quando o piso for executado em areia, esta deve ser </w:t>
      </w:r>
      <w:r w:rsidRPr="00DB6816" w:rsidR="005811F7">
        <w:rPr>
          <w:rFonts w:asciiTheme="minorHAnsi" w:hAnsiTheme="minorHAnsi"/>
          <w:sz w:val="22"/>
          <w:szCs w:val="22"/>
        </w:rPr>
        <w:t xml:space="preserve">areia fina tratada, </w:t>
      </w:r>
      <w:r>
        <w:rPr>
          <w:rFonts w:asciiTheme="minorHAnsi" w:hAnsiTheme="minorHAnsi"/>
          <w:sz w:val="22"/>
          <w:szCs w:val="22"/>
        </w:rPr>
        <w:t xml:space="preserve">com </w:t>
      </w:r>
      <w:r w:rsidRPr="00DB6816" w:rsidR="005811F7">
        <w:rPr>
          <w:rFonts w:asciiTheme="minorHAnsi" w:hAnsiTheme="minorHAnsi"/>
          <w:sz w:val="22"/>
          <w:szCs w:val="22"/>
        </w:rPr>
        <w:t>granulometria de 0,</w:t>
      </w:r>
      <w:r w:rsidR="00DF1F2D">
        <w:rPr>
          <w:rFonts w:asciiTheme="minorHAnsi" w:hAnsiTheme="minorHAnsi"/>
          <w:sz w:val="22"/>
          <w:szCs w:val="22"/>
        </w:rPr>
        <w:t>1</w:t>
      </w:r>
      <w:r w:rsidRPr="00DB6816" w:rsidR="005811F7">
        <w:rPr>
          <w:rFonts w:asciiTheme="minorHAnsi" w:hAnsiTheme="minorHAnsi"/>
          <w:sz w:val="22"/>
          <w:szCs w:val="22"/>
        </w:rPr>
        <w:t xml:space="preserve">25mm a 0,25mm, possibilitando assim maior permeabilidade do solo. </w:t>
      </w:r>
    </w:p>
    <w:p w:rsidR="00072366" w:rsidP="009156FA" w:rsidRDefault="00072366" w14:paraId="0F51802F" w14:textId="77777777">
      <w:pPr>
        <w:spacing w:line="240" w:lineRule="auto"/>
        <w:jc w:val="both"/>
      </w:pPr>
    </w:p>
    <w:p w:rsidR="007B3643" w:rsidP="007B3643" w:rsidRDefault="00DB6816" w14:paraId="1DC3F2F7" w14:textId="1DCC8720">
      <w:pPr>
        <w:spacing w:line="240" w:lineRule="auto"/>
        <w:jc w:val="both"/>
      </w:pPr>
      <w:r>
        <w:t xml:space="preserve">A fixação dos aparelhos </w:t>
      </w:r>
      <w:r w:rsidR="007B3643">
        <w:t xml:space="preserve">e </w:t>
      </w:r>
      <w:r w:rsidR="007B3643">
        <w:t>equipamentos serão por chumbadores em estacas de concreto</w:t>
      </w:r>
      <w:r w:rsidR="007B3643">
        <w:t xml:space="preserve"> e</w:t>
      </w:r>
    </w:p>
    <w:p w:rsidR="005811F7" w:rsidP="009156FA" w:rsidRDefault="00DB6816" w14:paraId="44AF4059" w14:textId="1BA83AA2">
      <w:pPr>
        <w:spacing w:line="240" w:lineRule="auto"/>
        <w:jc w:val="both"/>
      </w:pPr>
      <w:r w:rsidR="0B9833E4">
        <w:rPr/>
        <w:t>dever</w:t>
      </w:r>
      <w:r w:rsidR="0B9833E4">
        <w:rPr/>
        <w:t>ão</w:t>
      </w:r>
      <w:r w:rsidR="0B9833E4">
        <w:rPr/>
        <w:t xml:space="preserve"> atender as especificações do</w:t>
      </w:r>
      <w:r w:rsidR="0B9833E4">
        <w:rPr/>
        <w:t>s</w:t>
      </w:r>
      <w:r w:rsidR="0B9833E4">
        <w:rPr/>
        <w:t xml:space="preserve"> fabricante</w:t>
      </w:r>
      <w:r w:rsidR="0B9833E4">
        <w:rPr/>
        <w:t>s</w:t>
      </w:r>
      <w:r w:rsidR="0B9833E4">
        <w:rPr/>
        <w:t xml:space="preserve">. </w:t>
      </w:r>
    </w:p>
    <w:p w:rsidR="0B9833E4" w:rsidP="0B9833E4" w:rsidRDefault="0B9833E4" w14:paraId="69FA0B67" w14:textId="6251C48D">
      <w:pPr>
        <w:pStyle w:val="Normal"/>
        <w:spacing w:line="240" w:lineRule="auto"/>
        <w:jc w:val="both"/>
      </w:pPr>
    </w:p>
    <w:p w:rsidR="0B9833E4" w:rsidP="0B9833E4" w:rsidRDefault="0B9833E4" w14:paraId="0DB9DF73" w14:textId="4A2121C0">
      <w:pPr>
        <w:pStyle w:val="Normal"/>
        <w:spacing w:line="240" w:lineRule="auto"/>
        <w:jc w:val="both"/>
      </w:pPr>
    </w:p>
    <w:p w:rsidR="0B9833E4" w:rsidP="0B9833E4" w:rsidRDefault="0B9833E4" w14:paraId="43E67DD5" w14:textId="207D55BD">
      <w:pPr>
        <w:pStyle w:val="Normal"/>
        <w:spacing w:line="240" w:lineRule="auto"/>
        <w:jc w:val="both"/>
      </w:pPr>
    </w:p>
    <w:p w:rsidR="008B10D3" w:rsidP="009156FA" w:rsidRDefault="008B10D3" w14:paraId="1FDE2B0D" w14:textId="29264F2A">
      <w:pPr>
        <w:spacing w:line="240" w:lineRule="auto"/>
        <w:jc w:val="both"/>
      </w:pPr>
    </w:p>
    <w:p w:rsidR="008B10D3" w:rsidP="009156FA" w:rsidRDefault="008B10D3" w14:paraId="3DB7D600" w14:textId="77777777">
      <w:pPr>
        <w:spacing w:line="240" w:lineRule="auto"/>
        <w:jc w:val="both"/>
      </w:pPr>
    </w:p>
    <w:p w:rsidR="003974DE" w:rsidP="009156FA" w:rsidRDefault="003974DE" w14:paraId="124475CB" w14:textId="77777777">
      <w:pPr>
        <w:spacing w:line="240" w:lineRule="auto"/>
        <w:jc w:val="both"/>
      </w:pPr>
    </w:p>
    <w:p w:rsidR="003974DE" w:rsidP="009156FA" w:rsidRDefault="003974DE" w14:paraId="6767AFF4" w14:textId="77777777">
      <w:pPr>
        <w:spacing w:line="240" w:lineRule="auto"/>
        <w:jc w:val="both"/>
      </w:pPr>
    </w:p>
    <w:sectPr w:rsidR="003974DE">
      <w:pgSz w:w="11906" w:h="16838" w:orient="portrait"/>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F4D12" w:rsidP="00562D35" w:rsidRDefault="000F4D12" w14:paraId="1001DF20" w14:textId="77777777">
      <w:pPr>
        <w:spacing w:after="0" w:line="240" w:lineRule="auto"/>
      </w:pPr>
      <w:r>
        <w:separator/>
      </w:r>
    </w:p>
  </w:endnote>
  <w:endnote w:type="continuationSeparator" w:id="0">
    <w:p w:rsidR="000F4D12" w:rsidP="00562D35" w:rsidRDefault="000F4D12" w14:paraId="5D30135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Futura Hv BT">
    <w:altName w:val="Segoe UI Semibold"/>
    <w:charset w:val="00"/>
    <w:family w:val="swiss"/>
    <w:pitch w:val="variable"/>
    <w:sig w:usb0="800000AF" w:usb1="1000204A" w:usb2="00000000" w:usb3="00000000" w:csb0="00000011" w:csb1="00000000"/>
  </w:font>
  <w:font w:name="Futura Md BT">
    <w:altName w:val="Lucida Sans Unicode"/>
    <w:panose1 w:val="020B0602020204020303"/>
    <w:charset w:val="00"/>
    <w:family w:val="swiss"/>
    <w:pitch w:val="variable"/>
    <w:sig w:usb0="800000AF" w:usb1="1000204A" w:usb2="00000000" w:usb3="00000000" w:csb0="00000011" w:csb1="00000000"/>
  </w:font>
  <w:font w:name="Arial Rounded MT Bold">
    <w:charset w:val="00"/>
    <w:family w:val="swiss"/>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F4D12" w:rsidP="00562D35" w:rsidRDefault="000F4D12" w14:paraId="7D7DB49B" w14:textId="77777777">
      <w:pPr>
        <w:spacing w:after="0" w:line="240" w:lineRule="auto"/>
      </w:pPr>
      <w:r>
        <w:separator/>
      </w:r>
    </w:p>
  </w:footnote>
  <w:footnote w:type="continuationSeparator" w:id="0">
    <w:p w:rsidR="000F4D12" w:rsidP="00562D35" w:rsidRDefault="000F4D12" w14:paraId="79FA53A5"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DA3CDC"/>
    <w:multiLevelType w:val="hybridMultilevel"/>
    <w:tmpl w:val="5E1A631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7E117A4"/>
    <w:multiLevelType w:val="hybridMultilevel"/>
    <w:tmpl w:val="9A2C1176"/>
    <w:lvl w:ilvl="0" w:tplc="298E8846">
      <w:start w:val="1"/>
      <w:numFmt w:val="upperLetter"/>
      <w:lvlText w:val="%1."/>
      <w:lvlJc w:val="left"/>
      <w:pPr>
        <w:ind w:left="1080" w:hanging="720"/>
      </w:pPr>
      <w:rPr>
        <w:rFonts w:asciiTheme="minorHAnsi" w:hAnsiTheme="minorHAnsi" w:eastAsiaTheme="minorHAnsi" w:cstheme="minorBid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49D117E4"/>
    <w:multiLevelType w:val="hybridMultilevel"/>
    <w:tmpl w:val="35AA0CFA"/>
    <w:lvl w:ilvl="0" w:tplc="890AD8C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4C4C3DE1"/>
    <w:multiLevelType w:val="hybridMultilevel"/>
    <w:tmpl w:val="86E230DE"/>
    <w:lvl w:ilvl="0" w:tplc="857C47F8">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58045C91"/>
    <w:multiLevelType w:val="hybridMultilevel"/>
    <w:tmpl w:val="5FFEFD6A"/>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8E471BF"/>
    <w:multiLevelType w:val="hybridMultilevel"/>
    <w:tmpl w:val="99D87ACA"/>
    <w:lvl w:ilvl="0" w:tplc="A1BE744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5C882388"/>
    <w:multiLevelType w:val="hybridMultilevel"/>
    <w:tmpl w:val="08642C0C"/>
    <w:lvl w:ilvl="0" w:tplc="090A4726">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5F743855"/>
    <w:multiLevelType w:val="hybridMultilevel"/>
    <w:tmpl w:val="6CFEB1BA"/>
    <w:lvl w:ilvl="0" w:tplc="A5D44F52">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614F5DA5"/>
    <w:multiLevelType w:val="multilevel"/>
    <w:tmpl w:val="8DBCC78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9A043C6"/>
    <w:multiLevelType w:val="hybridMultilevel"/>
    <w:tmpl w:val="FD00A29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3"/>
  </w:num>
  <w:num w:numId="3">
    <w:abstractNumId w:val="9"/>
  </w:num>
  <w:num w:numId="4">
    <w:abstractNumId w:val="2"/>
  </w:num>
  <w:num w:numId="5">
    <w:abstractNumId w:val="7"/>
  </w:num>
  <w:num w:numId="6">
    <w:abstractNumId w:val="0"/>
  </w:num>
  <w:num w:numId="7">
    <w:abstractNumId w:val="5"/>
  </w:num>
  <w:num w:numId="8">
    <w:abstractNumId w:val="8"/>
  </w:num>
  <w:num w:numId="9">
    <w:abstractNumId w:val="1"/>
  </w:num>
  <w:num w:numId="10">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2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325"/>
    <w:rsid w:val="0000386B"/>
    <w:rsid w:val="000302B9"/>
    <w:rsid w:val="000312BA"/>
    <w:rsid w:val="000343B0"/>
    <w:rsid w:val="00043BCB"/>
    <w:rsid w:val="00046D42"/>
    <w:rsid w:val="00051CF7"/>
    <w:rsid w:val="00054702"/>
    <w:rsid w:val="00063EF3"/>
    <w:rsid w:val="00072366"/>
    <w:rsid w:val="000860FF"/>
    <w:rsid w:val="000948CE"/>
    <w:rsid w:val="000A2104"/>
    <w:rsid w:val="000B073D"/>
    <w:rsid w:val="000C14B2"/>
    <w:rsid w:val="000D072F"/>
    <w:rsid w:val="000E169C"/>
    <w:rsid w:val="000E283C"/>
    <w:rsid w:val="000F4D12"/>
    <w:rsid w:val="00115BC6"/>
    <w:rsid w:val="00121254"/>
    <w:rsid w:val="001356B9"/>
    <w:rsid w:val="001423F3"/>
    <w:rsid w:val="00147009"/>
    <w:rsid w:val="001640A9"/>
    <w:rsid w:val="001714A9"/>
    <w:rsid w:val="00173CCA"/>
    <w:rsid w:val="0019598F"/>
    <w:rsid w:val="001A1F47"/>
    <w:rsid w:val="001A668F"/>
    <w:rsid w:val="001B3073"/>
    <w:rsid w:val="001E185C"/>
    <w:rsid w:val="001E2EF1"/>
    <w:rsid w:val="00224CFB"/>
    <w:rsid w:val="00227715"/>
    <w:rsid w:val="002378CC"/>
    <w:rsid w:val="0024433B"/>
    <w:rsid w:val="0025117E"/>
    <w:rsid w:val="00255F82"/>
    <w:rsid w:val="00262E38"/>
    <w:rsid w:val="00262F8A"/>
    <w:rsid w:val="00263947"/>
    <w:rsid w:val="0028604D"/>
    <w:rsid w:val="002957FA"/>
    <w:rsid w:val="002A1486"/>
    <w:rsid w:val="002A5E94"/>
    <w:rsid w:val="002B2F82"/>
    <w:rsid w:val="002C1536"/>
    <w:rsid w:val="002C1D0C"/>
    <w:rsid w:val="002D2A76"/>
    <w:rsid w:val="002D63F6"/>
    <w:rsid w:val="002E4CD7"/>
    <w:rsid w:val="002F14BF"/>
    <w:rsid w:val="00310F43"/>
    <w:rsid w:val="003118EF"/>
    <w:rsid w:val="00321B78"/>
    <w:rsid w:val="0032287A"/>
    <w:rsid w:val="0033659E"/>
    <w:rsid w:val="00353062"/>
    <w:rsid w:val="00361111"/>
    <w:rsid w:val="003628F5"/>
    <w:rsid w:val="0037274A"/>
    <w:rsid w:val="0037275A"/>
    <w:rsid w:val="00372920"/>
    <w:rsid w:val="00394BC9"/>
    <w:rsid w:val="003974DE"/>
    <w:rsid w:val="003A29F8"/>
    <w:rsid w:val="003A789D"/>
    <w:rsid w:val="003B1BA6"/>
    <w:rsid w:val="003D0363"/>
    <w:rsid w:val="003D4707"/>
    <w:rsid w:val="003E0451"/>
    <w:rsid w:val="003E3892"/>
    <w:rsid w:val="003F5AAC"/>
    <w:rsid w:val="003F7B96"/>
    <w:rsid w:val="00406734"/>
    <w:rsid w:val="00423BD5"/>
    <w:rsid w:val="0043707A"/>
    <w:rsid w:val="0044528B"/>
    <w:rsid w:val="004537E2"/>
    <w:rsid w:val="00463385"/>
    <w:rsid w:val="00482F6A"/>
    <w:rsid w:val="00496A1E"/>
    <w:rsid w:val="004971AA"/>
    <w:rsid w:val="004C58BB"/>
    <w:rsid w:val="004D10D9"/>
    <w:rsid w:val="004F406E"/>
    <w:rsid w:val="00504BD9"/>
    <w:rsid w:val="0051287B"/>
    <w:rsid w:val="00520DC1"/>
    <w:rsid w:val="00535DB8"/>
    <w:rsid w:val="00547990"/>
    <w:rsid w:val="00556E2A"/>
    <w:rsid w:val="0056010D"/>
    <w:rsid w:val="00562D35"/>
    <w:rsid w:val="005811F7"/>
    <w:rsid w:val="005C66D9"/>
    <w:rsid w:val="005E57EE"/>
    <w:rsid w:val="00604FA8"/>
    <w:rsid w:val="00612CA9"/>
    <w:rsid w:val="006325AF"/>
    <w:rsid w:val="0066661C"/>
    <w:rsid w:val="0069563D"/>
    <w:rsid w:val="006B7946"/>
    <w:rsid w:val="006E7AB1"/>
    <w:rsid w:val="0070776A"/>
    <w:rsid w:val="00737FF3"/>
    <w:rsid w:val="00772E07"/>
    <w:rsid w:val="007A127B"/>
    <w:rsid w:val="007A6B61"/>
    <w:rsid w:val="007B3643"/>
    <w:rsid w:val="007C335A"/>
    <w:rsid w:val="007E0D41"/>
    <w:rsid w:val="007F28AF"/>
    <w:rsid w:val="007F4143"/>
    <w:rsid w:val="00817FBB"/>
    <w:rsid w:val="00835A64"/>
    <w:rsid w:val="0084099B"/>
    <w:rsid w:val="00853851"/>
    <w:rsid w:val="00857665"/>
    <w:rsid w:val="008767ED"/>
    <w:rsid w:val="00880808"/>
    <w:rsid w:val="00883008"/>
    <w:rsid w:val="00883BE3"/>
    <w:rsid w:val="008955E5"/>
    <w:rsid w:val="008B10D3"/>
    <w:rsid w:val="008C1526"/>
    <w:rsid w:val="008C1643"/>
    <w:rsid w:val="008D6F01"/>
    <w:rsid w:val="008E0374"/>
    <w:rsid w:val="009156FA"/>
    <w:rsid w:val="0092047B"/>
    <w:rsid w:val="009264FA"/>
    <w:rsid w:val="00931750"/>
    <w:rsid w:val="0094137D"/>
    <w:rsid w:val="00944E43"/>
    <w:rsid w:val="0096018F"/>
    <w:rsid w:val="009A0C3F"/>
    <w:rsid w:val="009D5036"/>
    <w:rsid w:val="009E46D7"/>
    <w:rsid w:val="009F2826"/>
    <w:rsid w:val="00A00CF0"/>
    <w:rsid w:val="00A16FB5"/>
    <w:rsid w:val="00A32302"/>
    <w:rsid w:val="00A3688E"/>
    <w:rsid w:val="00A45E07"/>
    <w:rsid w:val="00A81C1E"/>
    <w:rsid w:val="00A827C2"/>
    <w:rsid w:val="00A86CEB"/>
    <w:rsid w:val="00A87228"/>
    <w:rsid w:val="00A97EA9"/>
    <w:rsid w:val="00AD3E58"/>
    <w:rsid w:val="00AD6ED8"/>
    <w:rsid w:val="00B15B2A"/>
    <w:rsid w:val="00B16495"/>
    <w:rsid w:val="00B22A58"/>
    <w:rsid w:val="00B41C6D"/>
    <w:rsid w:val="00B45BD3"/>
    <w:rsid w:val="00B51368"/>
    <w:rsid w:val="00B60580"/>
    <w:rsid w:val="00B86511"/>
    <w:rsid w:val="00B921AA"/>
    <w:rsid w:val="00BA026F"/>
    <w:rsid w:val="00BC2BB9"/>
    <w:rsid w:val="00BC72DD"/>
    <w:rsid w:val="00BD2E4E"/>
    <w:rsid w:val="00BF7602"/>
    <w:rsid w:val="00C11DCB"/>
    <w:rsid w:val="00C2073C"/>
    <w:rsid w:val="00C27879"/>
    <w:rsid w:val="00C31FD1"/>
    <w:rsid w:val="00C3311F"/>
    <w:rsid w:val="00C37FFC"/>
    <w:rsid w:val="00C506E2"/>
    <w:rsid w:val="00C56BF2"/>
    <w:rsid w:val="00C64AEE"/>
    <w:rsid w:val="00C70AB8"/>
    <w:rsid w:val="00C76FF2"/>
    <w:rsid w:val="00C77F75"/>
    <w:rsid w:val="00C86022"/>
    <w:rsid w:val="00CB7D34"/>
    <w:rsid w:val="00CB7F20"/>
    <w:rsid w:val="00CC1560"/>
    <w:rsid w:val="00CC1A93"/>
    <w:rsid w:val="00CE785E"/>
    <w:rsid w:val="00CF19BA"/>
    <w:rsid w:val="00D1164E"/>
    <w:rsid w:val="00D15A09"/>
    <w:rsid w:val="00D36C99"/>
    <w:rsid w:val="00D47556"/>
    <w:rsid w:val="00D47DE8"/>
    <w:rsid w:val="00D76E7F"/>
    <w:rsid w:val="00DB6816"/>
    <w:rsid w:val="00DC1C16"/>
    <w:rsid w:val="00DD366A"/>
    <w:rsid w:val="00DF1F2D"/>
    <w:rsid w:val="00DF5948"/>
    <w:rsid w:val="00E018C2"/>
    <w:rsid w:val="00E123A0"/>
    <w:rsid w:val="00E12C05"/>
    <w:rsid w:val="00E31B2D"/>
    <w:rsid w:val="00E37AA1"/>
    <w:rsid w:val="00E448C1"/>
    <w:rsid w:val="00E81A2E"/>
    <w:rsid w:val="00E90B98"/>
    <w:rsid w:val="00EC3188"/>
    <w:rsid w:val="00ED41E5"/>
    <w:rsid w:val="00EE118D"/>
    <w:rsid w:val="00F05DAF"/>
    <w:rsid w:val="00F12367"/>
    <w:rsid w:val="00F21F0E"/>
    <w:rsid w:val="00F50325"/>
    <w:rsid w:val="00F5785D"/>
    <w:rsid w:val="00F6309E"/>
    <w:rsid w:val="00F6324C"/>
    <w:rsid w:val="00F73A50"/>
    <w:rsid w:val="00F93E37"/>
    <w:rsid w:val="00F94648"/>
    <w:rsid w:val="00FB50FD"/>
    <w:rsid w:val="00FC4CFE"/>
    <w:rsid w:val="00FC7698"/>
    <w:rsid w:val="0B9833E4"/>
    <w:rsid w:val="62C342C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F750"/>
  <w15:docId w15:val="{62A491AE-596C-455F-94F1-E8176C42568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heme="minorHAnsi" w:hAnsiTheme="minorHAnsi" w:eastAsia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next w:val="Normal"/>
    <w:link w:val="Ttulo1Char"/>
    <w:uiPriority w:val="9"/>
    <w:qFormat/>
    <w:rsid w:val="000E283C"/>
    <w:pPr>
      <w:keepNext/>
      <w:keepLines/>
      <w:spacing w:before="240" w:after="0"/>
      <w:outlineLvl w:val="0"/>
    </w:pPr>
    <w:rPr>
      <w:rFonts w:asciiTheme="majorHAnsi" w:hAnsiTheme="majorHAnsi" w:eastAsiaTheme="majorEastAsia" w:cstheme="majorBidi"/>
      <w:color w:val="365F91" w:themeColor="accent1" w:themeShade="BF"/>
      <w:sz w:val="32"/>
      <w:szCs w:val="32"/>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paragraph" w:styleId="Textodebalo">
    <w:name w:val="Balloon Text"/>
    <w:basedOn w:val="Normal"/>
    <w:link w:val="TextodebaloChar"/>
    <w:uiPriority w:val="99"/>
    <w:semiHidden/>
    <w:unhideWhenUsed/>
    <w:rsid w:val="008C1643"/>
    <w:pPr>
      <w:spacing w:after="0" w:line="240" w:lineRule="auto"/>
    </w:pPr>
    <w:rPr>
      <w:rFonts w:ascii="Tahoma" w:hAnsi="Tahoma" w:cs="Tahoma"/>
      <w:sz w:val="16"/>
      <w:szCs w:val="16"/>
    </w:rPr>
  </w:style>
  <w:style w:type="character" w:styleId="TextodebaloChar" w:customStyle="1">
    <w:name w:val="Texto de balão Char"/>
    <w:basedOn w:val="Fontepargpadro"/>
    <w:link w:val="Textodebalo"/>
    <w:uiPriority w:val="99"/>
    <w:semiHidden/>
    <w:rsid w:val="008C1643"/>
    <w:rPr>
      <w:rFonts w:ascii="Tahoma" w:hAnsi="Tahoma" w:cs="Tahoma"/>
      <w:sz w:val="16"/>
      <w:szCs w:val="16"/>
    </w:rPr>
  </w:style>
  <w:style w:type="paragraph" w:styleId="SemEspaamento">
    <w:name w:val="No Spacing"/>
    <w:link w:val="SemEspaamentoChar"/>
    <w:uiPriority w:val="1"/>
    <w:qFormat/>
    <w:rsid w:val="00C2073C"/>
    <w:pPr>
      <w:spacing w:after="0" w:line="240" w:lineRule="auto"/>
    </w:pPr>
    <w:rPr>
      <w:rFonts w:ascii="Calibri" w:hAnsi="Calibri" w:eastAsia="Times New Roman" w:cs="Times New Roman"/>
      <w:lang w:eastAsia="pt-BR"/>
    </w:rPr>
  </w:style>
  <w:style w:type="character" w:styleId="SemEspaamentoChar" w:customStyle="1">
    <w:name w:val="Sem Espaçamento Char"/>
    <w:link w:val="SemEspaamento"/>
    <w:uiPriority w:val="1"/>
    <w:rsid w:val="00C2073C"/>
    <w:rPr>
      <w:rFonts w:ascii="Calibri" w:hAnsi="Calibri" w:eastAsia="Times New Roman" w:cs="Times New Roman"/>
      <w:lang w:eastAsia="pt-BR"/>
    </w:rPr>
  </w:style>
  <w:style w:type="character" w:styleId="Ttulo1Char" w:customStyle="1">
    <w:name w:val="Título 1 Char"/>
    <w:basedOn w:val="Fontepargpadro"/>
    <w:link w:val="Ttulo1"/>
    <w:uiPriority w:val="9"/>
    <w:rsid w:val="000E283C"/>
    <w:rPr>
      <w:rFonts w:asciiTheme="majorHAnsi" w:hAnsiTheme="majorHAnsi" w:eastAsiaTheme="majorEastAsia" w:cstheme="majorBidi"/>
      <w:color w:val="365F91" w:themeColor="accent1" w:themeShade="BF"/>
      <w:sz w:val="32"/>
      <w:szCs w:val="32"/>
    </w:rPr>
  </w:style>
  <w:style w:type="paragraph" w:styleId="Default" w:customStyle="1">
    <w:name w:val="Default"/>
    <w:rsid w:val="009F2826"/>
    <w:pPr>
      <w:autoSpaceDE w:val="0"/>
      <w:autoSpaceDN w:val="0"/>
      <w:adjustRightInd w:val="0"/>
      <w:spacing w:after="0" w:line="240" w:lineRule="auto"/>
    </w:pPr>
    <w:rPr>
      <w:rFonts w:ascii="Arial" w:hAnsi="Arial" w:cs="Arial"/>
      <w:color w:val="000000"/>
      <w:sz w:val="24"/>
      <w:szCs w:val="24"/>
    </w:rPr>
  </w:style>
  <w:style w:type="paragraph" w:styleId="PargrafodaLista">
    <w:name w:val="List Paragraph"/>
    <w:basedOn w:val="Normal"/>
    <w:uiPriority w:val="34"/>
    <w:qFormat/>
    <w:rsid w:val="00BC72DD"/>
    <w:pPr>
      <w:ind w:left="720"/>
      <w:contextualSpacing/>
    </w:pPr>
  </w:style>
  <w:style w:type="paragraph" w:styleId="Cabealho">
    <w:name w:val="header"/>
    <w:basedOn w:val="Normal"/>
    <w:link w:val="CabealhoChar"/>
    <w:uiPriority w:val="99"/>
    <w:unhideWhenUsed/>
    <w:rsid w:val="00562D35"/>
    <w:pPr>
      <w:tabs>
        <w:tab w:val="center" w:pos="4252"/>
        <w:tab w:val="right" w:pos="8504"/>
      </w:tabs>
      <w:spacing w:after="0" w:line="240" w:lineRule="auto"/>
    </w:pPr>
  </w:style>
  <w:style w:type="character" w:styleId="CabealhoChar" w:customStyle="1">
    <w:name w:val="Cabeçalho Char"/>
    <w:basedOn w:val="Fontepargpadro"/>
    <w:link w:val="Cabealho"/>
    <w:uiPriority w:val="99"/>
    <w:rsid w:val="00562D35"/>
  </w:style>
  <w:style w:type="paragraph" w:styleId="Rodap">
    <w:name w:val="footer"/>
    <w:basedOn w:val="Normal"/>
    <w:link w:val="RodapChar"/>
    <w:uiPriority w:val="99"/>
    <w:unhideWhenUsed/>
    <w:rsid w:val="00562D35"/>
    <w:pPr>
      <w:tabs>
        <w:tab w:val="center" w:pos="4252"/>
        <w:tab w:val="right" w:pos="8504"/>
      </w:tabs>
      <w:spacing w:after="0" w:line="240" w:lineRule="auto"/>
    </w:pPr>
  </w:style>
  <w:style w:type="character" w:styleId="RodapChar" w:customStyle="1">
    <w:name w:val="Rodapé Char"/>
    <w:basedOn w:val="Fontepargpadro"/>
    <w:link w:val="Rodap"/>
    <w:uiPriority w:val="99"/>
    <w:rsid w:val="00562D35"/>
  </w:style>
  <w:style w:type="paragraph" w:styleId="NormalWeb">
    <w:name w:val="Normal (Web)"/>
    <w:basedOn w:val="Normal"/>
    <w:uiPriority w:val="99"/>
    <w:unhideWhenUsed/>
    <w:rsid w:val="005811F7"/>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styleId="Forte">
    <w:name w:val="Strong"/>
    <w:basedOn w:val="Fontepargpadro"/>
    <w:uiPriority w:val="22"/>
    <w:qFormat/>
    <w:rsid w:val="005811F7"/>
    <w:rPr>
      <w:b/>
      <w:bCs/>
    </w:rPr>
  </w:style>
  <w:style w:type="character" w:styleId="nfase">
    <w:name w:val="Emphasis"/>
    <w:basedOn w:val="Fontepargpadro"/>
    <w:uiPriority w:val="20"/>
    <w:qFormat/>
    <w:rsid w:val="00D47556"/>
    <w:rPr>
      <w:i/>
      <w:iCs/>
    </w:rPr>
  </w:style>
  <w:style w:type="table" w:styleId="Tabelacomgrade">
    <w:name w:val="Table Grid"/>
    <w:basedOn w:val="Tabelanormal"/>
    <w:uiPriority w:val="59"/>
    <w:rsid w:val="00520DC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sicParagraph" w:customStyle="1">
    <w:name w:val="[Basic Paragraph]"/>
    <w:basedOn w:val="Normal"/>
    <w:uiPriority w:val="99"/>
    <w:rsid w:val="00535DB8"/>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6325358">
      <w:bodyDiv w:val="1"/>
      <w:marLeft w:val="0"/>
      <w:marRight w:val="0"/>
      <w:marTop w:val="0"/>
      <w:marBottom w:val="0"/>
      <w:divBdr>
        <w:top w:val="none" w:sz="0" w:space="0" w:color="auto"/>
        <w:left w:val="none" w:sz="0" w:space="0" w:color="auto"/>
        <w:bottom w:val="none" w:sz="0" w:space="0" w:color="auto"/>
        <w:right w:val="none" w:sz="0" w:space="0" w:color="auto"/>
      </w:divBdr>
    </w:div>
    <w:div w:id="648096154">
      <w:bodyDiv w:val="1"/>
      <w:marLeft w:val="0"/>
      <w:marRight w:val="0"/>
      <w:marTop w:val="0"/>
      <w:marBottom w:val="0"/>
      <w:divBdr>
        <w:top w:val="none" w:sz="0" w:space="0" w:color="auto"/>
        <w:left w:val="none" w:sz="0" w:space="0" w:color="auto"/>
        <w:bottom w:val="none" w:sz="0" w:space="0" w:color="auto"/>
        <w:right w:val="none" w:sz="0" w:space="0" w:color="auto"/>
      </w:divBdr>
    </w:div>
    <w:div w:id="839278612">
      <w:bodyDiv w:val="1"/>
      <w:marLeft w:val="0"/>
      <w:marRight w:val="0"/>
      <w:marTop w:val="0"/>
      <w:marBottom w:val="0"/>
      <w:divBdr>
        <w:top w:val="none" w:sz="0" w:space="0" w:color="auto"/>
        <w:left w:val="none" w:sz="0" w:space="0" w:color="auto"/>
        <w:bottom w:val="none" w:sz="0" w:space="0" w:color="auto"/>
        <w:right w:val="none" w:sz="0" w:space="0" w:color="auto"/>
      </w:divBdr>
    </w:div>
    <w:div w:id="929511143">
      <w:bodyDiv w:val="1"/>
      <w:marLeft w:val="0"/>
      <w:marRight w:val="0"/>
      <w:marTop w:val="0"/>
      <w:marBottom w:val="0"/>
      <w:divBdr>
        <w:top w:val="none" w:sz="0" w:space="0" w:color="auto"/>
        <w:left w:val="none" w:sz="0" w:space="0" w:color="auto"/>
        <w:bottom w:val="none" w:sz="0" w:space="0" w:color="auto"/>
        <w:right w:val="none" w:sz="0" w:space="0" w:color="auto"/>
      </w:divBdr>
    </w:div>
    <w:div w:id="1956598136">
      <w:bodyDiv w:val="1"/>
      <w:marLeft w:val="0"/>
      <w:marRight w:val="0"/>
      <w:marTop w:val="0"/>
      <w:marBottom w:val="0"/>
      <w:divBdr>
        <w:top w:val="none" w:sz="0" w:space="0" w:color="auto"/>
        <w:left w:val="none" w:sz="0" w:space="0" w:color="auto"/>
        <w:bottom w:val="none" w:sz="0" w:space="0" w:color="auto"/>
        <w:right w:val="none" w:sz="0" w:space="0" w:color="auto"/>
      </w:divBdr>
    </w:div>
    <w:div w:id="209289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1.jpeg"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image" Target="media/image2.gif" Id="rId9"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4AECA-7523-44AD-94AA-979F41ADC54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helio.marzalek@paranacidade.org.br</dc:creator>
  <lastModifiedBy>Usuário Convidado</lastModifiedBy>
  <revision>15</revision>
  <lastPrinted>2019-09-10T19:37:00.0000000Z</lastPrinted>
  <dcterms:created xsi:type="dcterms:W3CDTF">2019-09-11T13:38:00.0000000Z</dcterms:created>
  <dcterms:modified xsi:type="dcterms:W3CDTF">2021-12-15T18:02:08.9210591Z</dcterms:modified>
</coreProperties>
</file>